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FB" w:rsidRDefault="00B73C30">
      <w:pPr>
        <w:spacing w:before="75"/>
        <w:ind w:left="558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u w:val="single"/>
        </w:rPr>
        <w:t xml:space="preserve">Załącznik nr 7 do zarządzenia nr </w:t>
      </w:r>
      <w:r>
        <w:rPr>
          <w:rFonts w:ascii="Times New Roman" w:hAnsi="Times New Roman"/>
          <w:spacing w:val="-2"/>
          <w:sz w:val="20"/>
          <w:u w:val="single"/>
        </w:rPr>
        <w:t>RD.Z.0211.3.2021</w:t>
      </w:r>
    </w:p>
    <w:p w:rsidR="004159FB" w:rsidRDefault="004159FB">
      <w:pPr>
        <w:pStyle w:val="Tekstpodstawowy"/>
        <w:rPr>
          <w:rFonts w:ascii="Times New Roman"/>
        </w:rPr>
      </w:pPr>
    </w:p>
    <w:p w:rsidR="004159FB" w:rsidRDefault="004159FB">
      <w:pPr>
        <w:pStyle w:val="Tekstpodstawowy"/>
        <w:rPr>
          <w:rFonts w:ascii="Times New Roman"/>
        </w:rPr>
      </w:pPr>
    </w:p>
    <w:p w:rsidR="004159FB" w:rsidRDefault="004159FB">
      <w:pPr>
        <w:pStyle w:val="Tekstpodstawowy"/>
        <w:rPr>
          <w:rFonts w:ascii="Times New Roman"/>
        </w:rPr>
      </w:pPr>
    </w:p>
    <w:p w:rsidR="004159FB" w:rsidRDefault="004159FB">
      <w:pPr>
        <w:pStyle w:val="Tekstpodstawowy"/>
        <w:rPr>
          <w:rFonts w:ascii="Times New Roman"/>
        </w:rPr>
      </w:pPr>
    </w:p>
    <w:p w:rsidR="004159FB" w:rsidRDefault="004159FB">
      <w:pPr>
        <w:pStyle w:val="Tekstpodstawowy"/>
        <w:spacing w:before="27"/>
        <w:rPr>
          <w:rFonts w:ascii="Times New Roman"/>
        </w:rPr>
      </w:pPr>
    </w:p>
    <w:p w:rsidR="004159FB" w:rsidRDefault="00B73C30">
      <w:pPr>
        <w:pStyle w:val="Tytu"/>
        <w:spacing w:line="684" w:lineRule="auto"/>
      </w:pPr>
      <w:r>
        <w:t>KARTAKURSU(realizowanegowspecjalności)Kryminologiaidezorganizacjaspołeczna</w:t>
      </w:r>
    </w:p>
    <w:tbl>
      <w:tblPr>
        <w:tblStyle w:val="TableNormal"/>
        <w:tblW w:w="0" w:type="auto"/>
        <w:tblInd w:w="119" w:type="dxa"/>
        <w:tblBorders>
          <w:top w:val="single" w:sz="2" w:space="0" w:color="E5ECF5"/>
          <w:left w:val="single" w:sz="2" w:space="0" w:color="E5ECF5"/>
          <w:bottom w:val="single" w:sz="2" w:space="0" w:color="E5ECF5"/>
          <w:right w:val="single" w:sz="2" w:space="0" w:color="E5ECF5"/>
          <w:insideH w:val="single" w:sz="2" w:space="0" w:color="E5ECF5"/>
          <w:insideV w:val="single" w:sz="2" w:space="0" w:color="E5ECF5"/>
        </w:tblBorders>
        <w:tblLayout w:type="fixed"/>
        <w:tblLook w:val="01E0"/>
      </w:tblPr>
      <w:tblGrid>
        <w:gridCol w:w="1985"/>
        <w:gridCol w:w="7655"/>
      </w:tblGrid>
      <w:tr w:rsidR="004159FB">
        <w:trPr>
          <w:trHeight w:val="392"/>
        </w:trPr>
        <w:tc>
          <w:tcPr>
            <w:tcW w:w="1985" w:type="dxa"/>
            <w:shd w:val="clear" w:color="auto" w:fill="DBE5F1"/>
          </w:tcPr>
          <w:p w:rsidR="004159FB" w:rsidRDefault="00B73C30">
            <w:pPr>
              <w:pStyle w:val="TableParagraph"/>
              <w:spacing w:before="83"/>
              <w:ind w:left="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Nazwa</w:t>
            </w:r>
          </w:p>
        </w:tc>
        <w:tc>
          <w:tcPr>
            <w:tcW w:w="7655" w:type="dxa"/>
          </w:tcPr>
          <w:p w:rsidR="004159FB" w:rsidRDefault="00583AA3" w:rsidP="00A94CB7">
            <w:pPr>
              <w:pStyle w:val="TableParagraph"/>
              <w:spacing w:before="60"/>
              <w:ind w:left="4"/>
              <w:jc w:val="center"/>
            </w:pPr>
            <w:r w:rsidRPr="00583AA3">
              <w:t xml:space="preserve">Sztuczna </w:t>
            </w:r>
            <w:r w:rsidR="00A94CB7" w:rsidRPr="00A94CB7">
              <w:t xml:space="preserve">inteligencja na usługach prawa </w:t>
            </w:r>
          </w:p>
        </w:tc>
      </w:tr>
      <w:tr w:rsidR="004159FB" w:rsidRPr="00A94CB7">
        <w:trPr>
          <w:trHeight w:val="392"/>
        </w:trPr>
        <w:tc>
          <w:tcPr>
            <w:tcW w:w="1985" w:type="dxa"/>
            <w:shd w:val="clear" w:color="auto" w:fill="DBE5F1"/>
          </w:tcPr>
          <w:p w:rsidR="004159FB" w:rsidRDefault="00B73C30">
            <w:pPr>
              <w:pStyle w:val="TableParagraph"/>
              <w:spacing w:before="8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Nazwawj.</w:t>
            </w:r>
            <w:r>
              <w:rPr>
                <w:spacing w:val="-4"/>
                <w:sz w:val="20"/>
              </w:rPr>
              <w:t>ang.</w:t>
            </w:r>
          </w:p>
        </w:tc>
        <w:tc>
          <w:tcPr>
            <w:tcW w:w="7655" w:type="dxa"/>
          </w:tcPr>
          <w:p w:rsidR="004159FB" w:rsidRPr="00583AA3" w:rsidRDefault="00B73C30">
            <w:pPr>
              <w:pStyle w:val="TableParagraph"/>
              <w:spacing w:before="60"/>
              <w:ind w:left="4" w:right="1"/>
              <w:jc w:val="center"/>
              <w:rPr>
                <w:lang w:val="en-US"/>
              </w:rPr>
            </w:pPr>
            <w:r w:rsidRPr="00583AA3">
              <w:rPr>
                <w:lang w:val="en-US"/>
              </w:rPr>
              <w:t>Artificial</w:t>
            </w:r>
            <w:r w:rsidR="00583AA3" w:rsidRPr="00583AA3">
              <w:rPr>
                <w:lang w:val="en-US"/>
              </w:rPr>
              <w:t xml:space="preserve"> </w:t>
            </w:r>
            <w:r w:rsidRPr="00583AA3">
              <w:rPr>
                <w:lang w:val="en-US"/>
              </w:rPr>
              <w:t>Intelligencein</w:t>
            </w:r>
            <w:r w:rsidR="00583AA3" w:rsidRPr="00583AA3">
              <w:rPr>
                <w:lang w:val="en-US"/>
              </w:rPr>
              <w:t xml:space="preserve"> </w:t>
            </w:r>
            <w:r w:rsidRPr="00583AA3">
              <w:rPr>
                <w:lang w:val="en-US"/>
              </w:rPr>
              <w:t>the</w:t>
            </w:r>
            <w:r w:rsidR="00583AA3" w:rsidRPr="00583AA3">
              <w:rPr>
                <w:lang w:val="en-US"/>
              </w:rPr>
              <w:t xml:space="preserve"> </w:t>
            </w:r>
            <w:r w:rsidRPr="00583AA3">
              <w:rPr>
                <w:lang w:val="en-US"/>
              </w:rPr>
              <w:t>Service</w:t>
            </w:r>
            <w:r w:rsidR="00583AA3" w:rsidRPr="00583AA3">
              <w:rPr>
                <w:lang w:val="en-US"/>
              </w:rPr>
              <w:t xml:space="preserve"> </w:t>
            </w:r>
            <w:r w:rsidRPr="00583AA3">
              <w:rPr>
                <w:lang w:val="en-US"/>
              </w:rPr>
              <w:t>of</w:t>
            </w:r>
            <w:r w:rsidR="00583AA3" w:rsidRPr="00583AA3">
              <w:rPr>
                <w:lang w:val="en-US"/>
              </w:rPr>
              <w:t xml:space="preserve"> </w:t>
            </w:r>
            <w:r w:rsidRPr="00583AA3">
              <w:rPr>
                <w:spacing w:val="-5"/>
                <w:lang w:val="en-US"/>
              </w:rPr>
              <w:t>Law</w:t>
            </w:r>
          </w:p>
        </w:tc>
      </w:tr>
    </w:tbl>
    <w:p w:rsidR="004159FB" w:rsidRPr="00583AA3" w:rsidRDefault="004159FB">
      <w:pPr>
        <w:pStyle w:val="Tekstpodstawowy"/>
        <w:spacing w:before="51"/>
        <w:rPr>
          <w:b/>
          <w:sz w:val="20"/>
          <w:lang w:val="en-US"/>
        </w:rPr>
      </w:pPr>
    </w:p>
    <w:tbl>
      <w:tblPr>
        <w:tblStyle w:val="TableNormal"/>
        <w:tblW w:w="0" w:type="auto"/>
        <w:tblInd w:w="131" w:type="dxa"/>
        <w:tblBorders>
          <w:top w:val="single" w:sz="2" w:space="0" w:color="E5ECF5"/>
          <w:left w:val="single" w:sz="2" w:space="0" w:color="E5ECF5"/>
          <w:bottom w:val="single" w:sz="2" w:space="0" w:color="E5ECF5"/>
          <w:right w:val="single" w:sz="2" w:space="0" w:color="E5ECF5"/>
          <w:insideH w:val="single" w:sz="2" w:space="0" w:color="E5ECF5"/>
          <w:insideV w:val="single" w:sz="2" w:space="0" w:color="E5ECF5"/>
        </w:tblBorders>
        <w:tblLayout w:type="fixed"/>
        <w:tblLook w:val="01E0"/>
      </w:tblPr>
      <w:tblGrid>
        <w:gridCol w:w="3187"/>
        <w:gridCol w:w="3188"/>
        <w:gridCol w:w="3259"/>
      </w:tblGrid>
      <w:tr w:rsidR="004159FB">
        <w:trPr>
          <w:trHeight w:hRule="exact" w:val="378"/>
        </w:trPr>
        <w:tc>
          <w:tcPr>
            <w:tcW w:w="3187" w:type="dxa"/>
            <w:vMerge w:val="restart"/>
            <w:shd w:val="clear" w:color="auto" w:fill="DBE5F1"/>
          </w:tcPr>
          <w:p w:rsidR="004159FB" w:rsidRPr="00583AA3" w:rsidRDefault="004159FB">
            <w:pPr>
              <w:pStyle w:val="TableParagraph"/>
              <w:spacing w:before="13"/>
              <w:rPr>
                <w:b/>
                <w:sz w:val="20"/>
                <w:lang w:val="en-US"/>
              </w:rPr>
            </w:pPr>
          </w:p>
          <w:p w:rsidR="004159FB" w:rsidRDefault="00B73C30">
            <w:pPr>
              <w:pStyle w:val="TableParagraph"/>
              <w:ind w:left="1046"/>
              <w:rPr>
                <w:sz w:val="20"/>
              </w:rPr>
            </w:pPr>
            <w:r>
              <w:rPr>
                <w:spacing w:val="-2"/>
                <w:sz w:val="20"/>
              </w:rPr>
              <w:t>Koordynator</w:t>
            </w:r>
          </w:p>
        </w:tc>
        <w:tc>
          <w:tcPr>
            <w:tcW w:w="3188" w:type="dxa"/>
            <w:vMerge w:val="restart"/>
          </w:tcPr>
          <w:p w:rsidR="004159FB" w:rsidRDefault="00583AA3">
            <w:pPr>
              <w:pStyle w:val="TableParagraph"/>
              <w:spacing w:before="220"/>
              <w:ind w:left="735"/>
            </w:pPr>
            <w:r>
              <w:t>Dr Tomasz Cyrol</w:t>
            </w:r>
          </w:p>
        </w:tc>
        <w:tc>
          <w:tcPr>
            <w:tcW w:w="3259" w:type="dxa"/>
            <w:shd w:val="clear" w:color="auto" w:fill="DBE5F1"/>
          </w:tcPr>
          <w:p w:rsidR="004159FB" w:rsidRDefault="00B73C30">
            <w:pPr>
              <w:pStyle w:val="TableParagraph"/>
              <w:spacing w:before="63"/>
              <w:ind w:left="748"/>
              <w:rPr>
                <w:sz w:val="20"/>
              </w:rPr>
            </w:pPr>
            <w:r>
              <w:rPr>
                <w:sz w:val="20"/>
              </w:rPr>
              <w:t>Zespół</w:t>
            </w:r>
            <w:r w:rsidR="00583AA3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dydaktyczny</w:t>
            </w:r>
          </w:p>
        </w:tc>
      </w:tr>
      <w:tr w:rsidR="004159FB">
        <w:trPr>
          <w:trHeight w:hRule="exact" w:val="344"/>
        </w:trPr>
        <w:tc>
          <w:tcPr>
            <w:tcW w:w="3187" w:type="dxa"/>
            <w:vMerge/>
            <w:tcBorders>
              <w:top w:val="nil"/>
            </w:tcBorders>
            <w:shd w:val="clear" w:color="auto" w:fill="DBE5F1"/>
          </w:tcPr>
          <w:p w:rsidR="004159FB" w:rsidRDefault="004159FB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vMerge/>
            <w:tcBorders>
              <w:top w:val="nil"/>
            </w:tcBorders>
          </w:tcPr>
          <w:p w:rsidR="004159FB" w:rsidRDefault="004159F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 w:val="restart"/>
          </w:tcPr>
          <w:p w:rsidR="004159FB" w:rsidRDefault="004159FB">
            <w:pPr>
              <w:pStyle w:val="TableParagraph"/>
              <w:spacing w:before="175"/>
              <w:rPr>
                <w:b/>
                <w:sz w:val="20"/>
              </w:rPr>
            </w:pPr>
          </w:p>
          <w:p w:rsidR="004159FB" w:rsidRDefault="00583AA3">
            <w:pPr>
              <w:pStyle w:val="TableParagraph"/>
              <w:ind w:left="1318"/>
              <w:rPr>
                <w:sz w:val="20"/>
              </w:rPr>
            </w:pPr>
            <w:r>
              <w:t>Dr Tomasz Cyrol</w:t>
            </w:r>
          </w:p>
        </w:tc>
      </w:tr>
      <w:tr w:rsidR="004159FB">
        <w:trPr>
          <w:trHeight w:hRule="exact" w:val="378"/>
        </w:trPr>
        <w:tc>
          <w:tcPr>
            <w:tcW w:w="6375" w:type="dxa"/>
            <w:gridSpan w:val="2"/>
            <w:tcBorders>
              <w:left w:val="nil"/>
            </w:tcBorders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4159FB" w:rsidRDefault="004159FB">
            <w:pPr>
              <w:rPr>
                <w:sz w:val="2"/>
                <w:szCs w:val="2"/>
              </w:rPr>
            </w:pPr>
          </w:p>
        </w:tc>
      </w:tr>
      <w:tr w:rsidR="004159FB">
        <w:trPr>
          <w:trHeight w:hRule="exact" w:val="378"/>
        </w:trPr>
        <w:tc>
          <w:tcPr>
            <w:tcW w:w="3187" w:type="dxa"/>
            <w:shd w:val="clear" w:color="auto" w:fill="DBE5F1"/>
          </w:tcPr>
          <w:p w:rsidR="004159FB" w:rsidRDefault="00B73C30">
            <w:pPr>
              <w:pStyle w:val="TableParagraph"/>
              <w:spacing w:before="63"/>
              <w:ind w:left="818"/>
              <w:rPr>
                <w:sz w:val="20"/>
              </w:rPr>
            </w:pPr>
            <w:r>
              <w:rPr>
                <w:sz w:val="20"/>
              </w:rPr>
              <w:t>Punktacja</w:t>
            </w:r>
            <w:r>
              <w:rPr>
                <w:spacing w:val="-2"/>
                <w:sz w:val="20"/>
              </w:rPr>
              <w:t>ECTS*</w:t>
            </w:r>
          </w:p>
        </w:tc>
        <w:tc>
          <w:tcPr>
            <w:tcW w:w="3188" w:type="dxa"/>
          </w:tcPr>
          <w:p w:rsidR="004159FB" w:rsidRDefault="00B73C30">
            <w:pPr>
              <w:pStyle w:val="TableParagraph"/>
              <w:spacing w:before="6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59" w:type="dxa"/>
            <w:vMerge/>
            <w:tcBorders>
              <w:top w:val="nil"/>
            </w:tcBorders>
          </w:tcPr>
          <w:p w:rsidR="004159FB" w:rsidRDefault="004159FB">
            <w:pPr>
              <w:rPr>
                <w:sz w:val="2"/>
                <w:szCs w:val="2"/>
              </w:rPr>
            </w:pPr>
          </w:p>
        </w:tc>
      </w:tr>
    </w:tbl>
    <w:p w:rsidR="004159FB" w:rsidRDefault="004159FB">
      <w:pPr>
        <w:pStyle w:val="Tekstpodstawowy"/>
        <w:rPr>
          <w:b/>
        </w:rPr>
      </w:pPr>
    </w:p>
    <w:p w:rsidR="004159FB" w:rsidRDefault="004159FB">
      <w:pPr>
        <w:pStyle w:val="Tekstpodstawowy"/>
        <w:spacing w:before="215"/>
        <w:rPr>
          <w:b/>
        </w:rPr>
      </w:pPr>
    </w:p>
    <w:p w:rsidR="004159FB" w:rsidRDefault="00B73C30">
      <w:pPr>
        <w:pStyle w:val="Tekstpodstawowy"/>
        <w:ind w:left="114"/>
      </w:pPr>
      <w:r>
        <w:t>Opiskursu(cele</w:t>
      </w:r>
      <w:r>
        <w:rPr>
          <w:spacing w:val="-2"/>
        </w:rPr>
        <w:t>kształcenia)</w:t>
      </w:r>
    </w:p>
    <w:p w:rsidR="004159FB" w:rsidRDefault="002B6D9F">
      <w:pPr>
        <w:pStyle w:val="Tekstpodstawowy"/>
        <w:spacing w:before="13"/>
        <w:rPr>
          <w:sz w:val="20"/>
        </w:rPr>
      </w:pPr>
      <w:r w:rsidRPr="002B6D9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0" type="#_x0000_t202" style="position:absolute;margin-left:56.95pt;margin-top:13.6pt;width:481.1pt;height:80.15pt;z-index:-15728640;mso-wrap-distance-left:0;mso-wrap-distance-right:0;mso-position-horizontal-relative:page" filled="f" strokecolor="#cad9eb" strokeweight=".5pt">
            <v:textbox inset="0,0,0,0">
              <w:txbxContent>
                <w:p w:rsidR="004159FB" w:rsidRDefault="00B73C30">
                  <w:pPr>
                    <w:pStyle w:val="Tekstpodstawowy"/>
                    <w:spacing w:before="70" w:line="228" w:lineRule="auto"/>
                    <w:ind w:left="79" w:right="107"/>
                  </w:pPr>
                  <w:r>
                    <w:t>Kursmanaceluzapoznaniestudentówzkluczowymiaspektamiwykorzystaniasztucznejinteligencji(AI)wdziedzinieprawa.UczestnicykursuzdobędąwiedzęnatematróżnychzastosowańAIwprawie,wtymanalizydanychsądowych,automatyzacjiprocesówprawnychorazwobszarzecyberbezpieczeństwaikryminalistyki.KursbędzierównieżomawiaćetyczneiprawneimplikacjestosowaniaAI,koncentrującsięnazagadnieniachodpowiedzialności,ochronydanychosobowychipotencjalnychbiasówsystemówAI.</w:t>
                  </w:r>
                </w:p>
              </w:txbxContent>
            </v:textbox>
            <w10:wrap type="topAndBottom" anchorx="page"/>
          </v:shape>
        </w:pict>
      </w:r>
    </w:p>
    <w:p w:rsidR="004159FB" w:rsidRDefault="004159FB">
      <w:pPr>
        <w:pStyle w:val="Tekstpodstawowy"/>
        <w:spacing w:before="231"/>
      </w:pPr>
    </w:p>
    <w:p w:rsidR="004159FB" w:rsidRDefault="00B73C30">
      <w:pPr>
        <w:pStyle w:val="Tekstpodstawowy"/>
        <w:spacing w:before="1"/>
        <w:ind w:left="114"/>
      </w:pPr>
      <w:r>
        <w:t>Warunki</w:t>
      </w:r>
      <w:r>
        <w:rPr>
          <w:spacing w:val="-2"/>
        </w:rPr>
        <w:t>wstępne</w:t>
      </w:r>
    </w:p>
    <w:p w:rsidR="004159FB" w:rsidRDefault="004159FB">
      <w:pPr>
        <w:pStyle w:val="Tekstpodstawowy"/>
        <w:spacing w:before="37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E5ECF5"/>
          <w:left w:val="single" w:sz="2" w:space="0" w:color="E5ECF5"/>
          <w:bottom w:val="single" w:sz="2" w:space="0" w:color="E5ECF5"/>
          <w:right w:val="single" w:sz="2" w:space="0" w:color="E5ECF5"/>
          <w:insideH w:val="single" w:sz="2" w:space="0" w:color="E5ECF5"/>
          <w:insideV w:val="single" w:sz="2" w:space="0" w:color="E5ECF5"/>
        </w:tblBorders>
        <w:tblLayout w:type="fixed"/>
        <w:tblLook w:val="01E0"/>
      </w:tblPr>
      <w:tblGrid>
        <w:gridCol w:w="1938"/>
        <w:gridCol w:w="7688"/>
      </w:tblGrid>
      <w:tr w:rsidR="004159FB">
        <w:trPr>
          <w:trHeight w:val="872"/>
        </w:trPr>
        <w:tc>
          <w:tcPr>
            <w:tcW w:w="1938" w:type="dxa"/>
            <w:shd w:val="clear" w:color="auto" w:fill="DBE5F1"/>
          </w:tcPr>
          <w:p w:rsidR="004159FB" w:rsidRDefault="004159FB">
            <w:pPr>
              <w:pStyle w:val="TableParagraph"/>
              <w:spacing w:before="93"/>
              <w:rPr>
                <w:sz w:val="20"/>
              </w:rPr>
            </w:pPr>
          </w:p>
          <w:p w:rsidR="004159FB" w:rsidRDefault="00B73C3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Wiedza</w:t>
            </w:r>
          </w:p>
        </w:tc>
        <w:tc>
          <w:tcPr>
            <w:tcW w:w="7688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9FB">
        <w:trPr>
          <w:trHeight w:val="632"/>
        </w:trPr>
        <w:tc>
          <w:tcPr>
            <w:tcW w:w="1938" w:type="dxa"/>
            <w:shd w:val="clear" w:color="auto" w:fill="DBE5F1"/>
          </w:tcPr>
          <w:p w:rsidR="004159FB" w:rsidRDefault="00B73C30">
            <w:pPr>
              <w:pStyle w:val="TableParagraph"/>
              <w:spacing w:before="203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Umiejętności</w:t>
            </w:r>
          </w:p>
        </w:tc>
        <w:tc>
          <w:tcPr>
            <w:tcW w:w="7688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9FB">
        <w:trPr>
          <w:trHeight w:val="632"/>
        </w:trPr>
        <w:tc>
          <w:tcPr>
            <w:tcW w:w="1938" w:type="dxa"/>
            <w:shd w:val="clear" w:color="auto" w:fill="DBE5F1"/>
          </w:tcPr>
          <w:p w:rsidR="004159FB" w:rsidRDefault="00B73C30">
            <w:pPr>
              <w:pStyle w:val="TableParagraph"/>
              <w:spacing w:before="203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Kursy</w:t>
            </w:r>
          </w:p>
        </w:tc>
        <w:tc>
          <w:tcPr>
            <w:tcW w:w="7688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59FB" w:rsidRDefault="004159FB">
      <w:pPr>
        <w:rPr>
          <w:rFonts w:ascii="Times New Roman"/>
          <w:sz w:val="20"/>
        </w:rPr>
        <w:sectPr w:rsidR="004159FB">
          <w:type w:val="continuous"/>
          <w:pgSz w:w="11900" w:h="16840"/>
          <w:pgMar w:top="360" w:right="1020" w:bottom="280" w:left="1020" w:header="708" w:footer="708" w:gutter="0"/>
          <w:cols w:space="708"/>
        </w:sectPr>
      </w:pPr>
    </w:p>
    <w:p w:rsidR="004159FB" w:rsidRDefault="00B73C30">
      <w:pPr>
        <w:pStyle w:val="Tekstpodstawowy"/>
        <w:spacing w:before="78"/>
        <w:ind w:left="114"/>
      </w:pPr>
      <w:r>
        <w:lastRenderedPageBreak/>
        <w:t>Efektyuczenia</w:t>
      </w:r>
      <w:r>
        <w:rPr>
          <w:spacing w:val="-5"/>
        </w:rPr>
        <w:t>się</w:t>
      </w:r>
    </w:p>
    <w:p w:rsidR="004159FB" w:rsidRDefault="004159FB">
      <w:pPr>
        <w:pStyle w:val="Tekstpodstawowy"/>
        <w:spacing w:before="37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CAD9EB"/>
          <w:left w:val="single" w:sz="4" w:space="0" w:color="CAD9EB"/>
          <w:bottom w:val="single" w:sz="4" w:space="0" w:color="CAD9EB"/>
          <w:right w:val="single" w:sz="4" w:space="0" w:color="CAD9EB"/>
          <w:insideH w:val="single" w:sz="4" w:space="0" w:color="CAD9EB"/>
          <w:insideV w:val="single" w:sz="4" w:space="0" w:color="CAD9EB"/>
        </w:tblBorders>
        <w:tblLayout w:type="fixed"/>
        <w:tblLook w:val="01E0"/>
      </w:tblPr>
      <w:tblGrid>
        <w:gridCol w:w="1977"/>
        <w:gridCol w:w="5291"/>
        <w:gridCol w:w="2363"/>
      </w:tblGrid>
      <w:tr w:rsidR="004159FB">
        <w:trPr>
          <w:trHeight w:val="1134"/>
        </w:trPr>
        <w:tc>
          <w:tcPr>
            <w:tcW w:w="1977" w:type="dxa"/>
            <w:tcBorders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1" w:type="dxa"/>
            <w:shd w:val="clear" w:color="auto" w:fill="DBE5F1"/>
          </w:tcPr>
          <w:p w:rsidR="004159FB" w:rsidRDefault="004159FB">
            <w:pPr>
              <w:pStyle w:val="TableParagraph"/>
              <w:spacing w:before="213"/>
              <w:rPr>
                <w:sz w:val="20"/>
              </w:rPr>
            </w:pPr>
          </w:p>
          <w:p w:rsidR="004159FB" w:rsidRDefault="00B73C30">
            <w:pPr>
              <w:pStyle w:val="TableParagraph"/>
              <w:ind w:left="1455"/>
              <w:rPr>
                <w:sz w:val="20"/>
              </w:rPr>
            </w:pPr>
            <w:r>
              <w:rPr>
                <w:sz w:val="20"/>
              </w:rPr>
              <w:t>Efektuczeniasiędla</w:t>
            </w:r>
            <w:r>
              <w:rPr>
                <w:spacing w:val="-2"/>
                <w:sz w:val="20"/>
              </w:rPr>
              <w:t>kursu</w:t>
            </w:r>
          </w:p>
        </w:tc>
        <w:tc>
          <w:tcPr>
            <w:tcW w:w="2363" w:type="dxa"/>
            <w:shd w:val="clear" w:color="auto" w:fill="DBE5F1"/>
          </w:tcPr>
          <w:p w:rsidR="004159FB" w:rsidRDefault="00B73C30">
            <w:pPr>
              <w:pStyle w:val="TableParagraph"/>
              <w:spacing w:before="69" w:line="232" w:lineRule="auto"/>
              <w:ind w:left="94" w:right="84"/>
              <w:jc w:val="center"/>
              <w:rPr>
                <w:sz w:val="16"/>
              </w:rPr>
            </w:pPr>
            <w:r>
              <w:rPr>
                <w:sz w:val="20"/>
              </w:rPr>
              <w:t>Odniesieniedoefektówdlaspecjalności</w:t>
            </w:r>
            <w:r>
              <w:rPr>
                <w:sz w:val="16"/>
              </w:rPr>
              <w:t>(określonychwkarcieprogramustudiówdla</w:t>
            </w:r>
            <w:r>
              <w:rPr>
                <w:spacing w:val="-2"/>
                <w:sz w:val="16"/>
              </w:rPr>
              <w:t>specjalności)</w:t>
            </w:r>
          </w:p>
        </w:tc>
      </w:tr>
      <w:tr w:rsidR="004159FB">
        <w:trPr>
          <w:trHeight w:val="1281"/>
        </w:trPr>
        <w:tc>
          <w:tcPr>
            <w:tcW w:w="1977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1" w:type="dxa"/>
            <w:tcBorders>
              <w:bottom w:val="nil"/>
            </w:tcBorders>
          </w:tcPr>
          <w:p w:rsidR="004159FB" w:rsidRDefault="00B73C30">
            <w:pPr>
              <w:pStyle w:val="TableParagraph"/>
              <w:spacing w:before="71" w:line="230" w:lineRule="auto"/>
              <w:ind w:left="84"/>
              <w:rPr>
                <w:sz w:val="20"/>
              </w:rPr>
            </w:pPr>
            <w:r>
              <w:rPr>
                <w:sz w:val="20"/>
              </w:rPr>
              <w:t>Rozumie,wjakisposóbsztucznainteligencjawpływanaspołeczneaspektyprzestępczości,analizujączwiązkimiędzyrozwojemtechnologiiAIaróżnymiformamipsychopatologii,szczególniewkontekście</w:t>
            </w:r>
            <w:r>
              <w:rPr>
                <w:spacing w:val="-2"/>
                <w:sz w:val="20"/>
              </w:rPr>
              <w:t>cyberprzestępczości.</w:t>
            </w:r>
          </w:p>
        </w:tc>
        <w:tc>
          <w:tcPr>
            <w:tcW w:w="2363" w:type="dxa"/>
            <w:tcBorders>
              <w:bottom w:val="nil"/>
            </w:tcBorders>
          </w:tcPr>
          <w:p w:rsidR="004159FB" w:rsidRDefault="00B73C30">
            <w:pPr>
              <w:pStyle w:val="TableParagraph"/>
              <w:spacing w:before="63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W02</w:t>
            </w:r>
          </w:p>
        </w:tc>
      </w:tr>
      <w:tr w:rsidR="004159FB">
        <w:trPr>
          <w:trHeight w:val="1330"/>
        </w:trPr>
        <w:tc>
          <w:tcPr>
            <w:tcW w:w="1977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B73C30">
            <w:pPr>
              <w:pStyle w:val="TableParagraph"/>
              <w:spacing w:before="197"/>
              <w:ind w:left="655"/>
              <w:rPr>
                <w:sz w:val="20"/>
              </w:rPr>
            </w:pPr>
            <w:r>
              <w:rPr>
                <w:spacing w:val="-2"/>
                <w:sz w:val="20"/>
              </w:rPr>
              <w:t>Wiedza</w:t>
            </w:r>
          </w:p>
        </w:tc>
        <w:tc>
          <w:tcPr>
            <w:tcW w:w="5291" w:type="dxa"/>
            <w:tcBorders>
              <w:top w:val="nil"/>
              <w:bottom w:val="nil"/>
            </w:tcBorders>
          </w:tcPr>
          <w:p w:rsidR="004159FB" w:rsidRDefault="00B73C30">
            <w:pPr>
              <w:pStyle w:val="TableParagraph"/>
              <w:spacing w:before="109" w:line="230" w:lineRule="auto"/>
              <w:ind w:left="85" w:right="92"/>
              <w:rPr>
                <w:sz w:val="20"/>
              </w:rPr>
            </w:pPr>
            <w:r>
              <w:rPr>
                <w:sz w:val="20"/>
              </w:rPr>
              <w:t>MawiedzęowpływieAInakształtowaniespołecznychpostawwobeccyberprzestępczości.Rozumiepozytywne,jakinegatywneaspektyzaangażowanianowoczesnychtechnologiiimediówwkontekścieprzestępczości</w:t>
            </w:r>
            <w:r>
              <w:rPr>
                <w:spacing w:val="-2"/>
                <w:sz w:val="20"/>
              </w:rPr>
              <w:t>cyfrowej.</w:t>
            </w:r>
          </w:p>
        </w:tc>
        <w:tc>
          <w:tcPr>
            <w:tcW w:w="2363" w:type="dxa"/>
            <w:tcBorders>
              <w:top w:val="nil"/>
              <w:bottom w:val="nil"/>
            </w:tcBorders>
          </w:tcPr>
          <w:p w:rsidR="004159FB" w:rsidRDefault="004159FB">
            <w:pPr>
              <w:pStyle w:val="TableParagraph"/>
              <w:spacing w:before="111"/>
              <w:rPr>
                <w:sz w:val="20"/>
              </w:rPr>
            </w:pPr>
          </w:p>
          <w:p w:rsidR="004159FB" w:rsidRDefault="00B73C30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W05</w:t>
            </w:r>
          </w:p>
        </w:tc>
      </w:tr>
      <w:tr w:rsidR="004159FB">
        <w:trPr>
          <w:trHeight w:val="1741"/>
        </w:trPr>
        <w:tc>
          <w:tcPr>
            <w:tcW w:w="1977" w:type="dxa"/>
            <w:tcBorders>
              <w:top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1" w:type="dxa"/>
            <w:tcBorders>
              <w:top w:val="nil"/>
            </w:tcBorders>
          </w:tcPr>
          <w:p w:rsidR="004159FB" w:rsidRDefault="00B73C30">
            <w:pPr>
              <w:pStyle w:val="TableParagraph"/>
              <w:spacing w:before="119" w:line="230" w:lineRule="auto"/>
              <w:ind w:left="85" w:right="92"/>
              <w:rPr>
                <w:sz w:val="20"/>
              </w:rPr>
            </w:pPr>
            <w:r>
              <w:rPr>
                <w:sz w:val="20"/>
              </w:rPr>
              <w:t>Posiadawiedzęnatematrolisztucznejinteligencjiwprzestępczościgospodarczejiwdziałaniach</w:t>
            </w:r>
            <w:r>
              <w:rPr>
                <w:i/>
                <w:sz w:val="20"/>
              </w:rPr>
              <w:t>CrimeofthePowerful</w:t>
            </w:r>
            <w:r>
              <w:rPr>
                <w:sz w:val="20"/>
              </w:rPr>
              <w:t>.ZnazastosowanieAIwspecjalistycznychdziedzinachtakichjakgrafologia,socjologiazłaorazprofilowaniekryminalistyczne,pokazującwszechstronnośćtechnologiiAIwróżnychaspektach</w:t>
            </w:r>
            <w:r>
              <w:rPr>
                <w:spacing w:val="-2"/>
                <w:sz w:val="20"/>
              </w:rPr>
              <w:t>kryminalistyki.</w:t>
            </w:r>
          </w:p>
        </w:tc>
        <w:tc>
          <w:tcPr>
            <w:tcW w:w="2363" w:type="dxa"/>
            <w:tcBorders>
              <w:top w:val="nil"/>
            </w:tcBorders>
          </w:tcPr>
          <w:p w:rsidR="004159FB" w:rsidRDefault="00B73C30">
            <w:pPr>
              <w:pStyle w:val="TableParagraph"/>
              <w:spacing w:before="131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W06</w:t>
            </w:r>
          </w:p>
        </w:tc>
      </w:tr>
    </w:tbl>
    <w:p w:rsidR="004159FB" w:rsidRDefault="004159FB">
      <w:pPr>
        <w:pStyle w:val="Tekstpodstawowy"/>
        <w:rPr>
          <w:sz w:val="20"/>
        </w:rPr>
      </w:pPr>
    </w:p>
    <w:p w:rsidR="004159FB" w:rsidRDefault="004159FB">
      <w:pPr>
        <w:pStyle w:val="Tekstpodstawowy"/>
        <w:spacing w:before="62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CAD9EB"/>
          <w:left w:val="single" w:sz="4" w:space="0" w:color="CAD9EB"/>
          <w:bottom w:val="single" w:sz="4" w:space="0" w:color="CAD9EB"/>
          <w:right w:val="single" w:sz="4" w:space="0" w:color="CAD9EB"/>
          <w:insideH w:val="single" w:sz="4" w:space="0" w:color="CAD9EB"/>
          <w:insideV w:val="single" w:sz="4" w:space="0" w:color="CAD9EB"/>
        </w:tblBorders>
        <w:tblLayout w:type="fixed"/>
        <w:tblLook w:val="01E0"/>
      </w:tblPr>
      <w:tblGrid>
        <w:gridCol w:w="1983"/>
        <w:gridCol w:w="5240"/>
        <w:gridCol w:w="2408"/>
      </w:tblGrid>
      <w:tr w:rsidR="004159FB">
        <w:trPr>
          <w:trHeight w:val="291"/>
        </w:trPr>
        <w:tc>
          <w:tcPr>
            <w:tcW w:w="1983" w:type="dxa"/>
            <w:tcBorders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0" w:type="dxa"/>
            <w:tcBorders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bottom w:val="nil"/>
            </w:tcBorders>
            <w:shd w:val="clear" w:color="auto" w:fill="DBE5F1"/>
          </w:tcPr>
          <w:p w:rsidR="004159FB" w:rsidRDefault="00B73C30">
            <w:pPr>
              <w:pStyle w:val="TableParagraph"/>
              <w:spacing w:before="63" w:line="208" w:lineRule="exact"/>
              <w:ind w:left="163"/>
              <w:rPr>
                <w:sz w:val="20"/>
              </w:rPr>
            </w:pPr>
            <w:r>
              <w:rPr>
                <w:sz w:val="20"/>
              </w:rPr>
              <w:t>Odniesieniedo</w:t>
            </w:r>
            <w:r>
              <w:rPr>
                <w:spacing w:val="-2"/>
                <w:sz w:val="20"/>
              </w:rPr>
              <w:t>efektów</w:t>
            </w:r>
          </w:p>
        </w:tc>
      </w:tr>
      <w:tr w:rsidR="004159FB">
        <w:trPr>
          <w:trHeight w:val="403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B73C30">
            <w:pPr>
              <w:pStyle w:val="TableParagraph"/>
              <w:spacing w:before="151"/>
              <w:ind w:left="1430"/>
              <w:rPr>
                <w:sz w:val="20"/>
              </w:rPr>
            </w:pPr>
            <w:r>
              <w:rPr>
                <w:sz w:val="20"/>
              </w:rPr>
              <w:t>Efektuczeniasiędla</w:t>
            </w:r>
            <w:r>
              <w:rPr>
                <w:spacing w:val="-2"/>
                <w:sz w:val="20"/>
              </w:rPr>
              <w:t>kursu</w:t>
            </w: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B73C30">
            <w:pPr>
              <w:pStyle w:val="TableParagraph"/>
              <w:spacing w:line="220" w:lineRule="exact"/>
              <w:ind w:left="497"/>
              <w:rPr>
                <w:sz w:val="20"/>
              </w:rPr>
            </w:pPr>
            <w:r>
              <w:rPr>
                <w:sz w:val="20"/>
              </w:rPr>
              <w:t>dla</w:t>
            </w:r>
            <w:r>
              <w:rPr>
                <w:spacing w:val="-2"/>
                <w:sz w:val="20"/>
              </w:rPr>
              <w:t>specjalności</w:t>
            </w:r>
          </w:p>
          <w:p w:rsidR="004159FB" w:rsidRDefault="00B73C30">
            <w:pPr>
              <w:pStyle w:val="TableParagraph"/>
              <w:spacing w:line="163" w:lineRule="exact"/>
              <w:ind w:left="434"/>
              <w:rPr>
                <w:sz w:val="16"/>
              </w:rPr>
            </w:pPr>
            <w:r>
              <w:rPr>
                <w:sz w:val="16"/>
              </w:rPr>
              <w:t>(określonychw</w:t>
            </w:r>
            <w:r>
              <w:rPr>
                <w:spacing w:val="-2"/>
                <w:sz w:val="16"/>
              </w:rPr>
              <w:t>karcie</w:t>
            </w:r>
          </w:p>
        </w:tc>
      </w:tr>
      <w:tr w:rsidR="004159FB">
        <w:trPr>
          <w:trHeight w:val="180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B73C30">
            <w:pPr>
              <w:pStyle w:val="TableParagraph"/>
              <w:spacing w:line="160" w:lineRule="exact"/>
              <w:ind w:left="438"/>
              <w:rPr>
                <w:sz w:val="16"/>
              </w:rPr>
            </w:pPr>
            <w:r>
              <w:rPr>
                <w:sz w:val="16"/>
              </w:rPr>
              <w:t>programustudiów</w:t>
            </w:r>
            <w:r>
              <w:rPr>
                <w:spacing w:val="-5"/>
                <w:sz w:val="16"/>
              </w:rPr>
              <w:t>dla</w:t>
            </w:r>
          </w:p>
        </w:tc>
      </w:tr>
      <w:tr w:rsidR="004159FB">
        <w:trPr>
          <w:trHeight w:val="259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0" w:type="dxa"/>
            <w:tcBorders>
              <w:top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  <w:tcBorders>
              <w:top w:val="nil"/>
            </w:tcBorders>
            <w:shd w:val="clear" w:color="auto" w:fill="DBE5F1"/>
          </w:tcPr>
          <w:p w:rsidR="004159FB" w:rsidRDefault="00B73C30">
            <w:pPr>
              <w:pStyle w:val="TableParagraph"/>
              <w:spacing w:line="179" w:lineRule="exact"/>
              <w:ind w:left="740"/>
              <w:rPr>
                <w:sz w:val="16"/>
              </w:rPr>
            </w:pPr>
            <w:r>
              <w:rPr>
                <w:spacing w:val="-2"/>
                <w:sz w:val="16"/>
              </w:rPr>
              <w:t>specjalności)</w:t>
            </w:r>
          </w:p>
        </w:tc>
      </w:tr>
      <w:tr w:rsidR="004159FB">
        <w:trPr>
          <w:trHeight w:val="292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0" w:type="dxa"/>
            <w:tcBorders>
              <w:bottom w:val="nil"/>
            </w:tcBorders>
          </w:tcPr>
          <w:p w:rsidR="004159FB" w:rsidRDefault="00B73C30">
            <w:pPr>
              <w:pStyle w:val="TableParagraph"/>
              <w:spacing w:before="63" w:line="209" w:lineRule="exact"/>
              <w:ind w:left="84"/>
              <w:rPr>
                <w:sz w:val="20"/>
              </w:rPr>
            </w:pPr>
            <w:r>
              <w:rPr>
                <w:sz w:val="20"/>
              </w:rPr>
              <w:t>Dostrzega,jakzłożonesąspołecznei</w:t>
            </w:r>
            <w:r>
              <w:rPr>
                <w:spacing w:val="-2"/>
                <w:sz w:val="20"/>
              </w:rPr>
              <w:t>psychologiczne</w:t>
            </w:r>
          </w:p>
        </w:tc>
        <w:tc>
          <w:tcPr>
            <w:tcW w:w="2408" w:type="dxa"/>
            <w:tcBorders>
              <w:bottom w:val="nil"/>
            </w:tcBorders>
          </w:tcPr>
          <w:p w:rsidR="004159FB" w:rsidRDefault="00B73C30">
            <w:pPr>
              <w:pStyle w:val="TableParagraph"/>
              <w:spacing w:before="63" w:line="209" w:lineRule="exact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U02</w:t>
            </w:r>
          </w:p>
        </w:tc>
      </w:tr>
      <w:tr w:rsidR="004159FB">
        <w:trPr>
          <w:trHeight w:val="219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:rsidR="004159FB" w:rsidRDefault="00B73C30">
            <w:pPr>
              <w:pStyle w:val="TableParagraph"/>
              <w:spacing w:line="199" w:lineRule="exact"/>
              <w:ind w:left="84"/>
              <w:rPr>
                <w:sz w:val="20"/>
              </w:rPr>
            </w:pPr>
            <w:r>
              <w:rPr>
                <w:sz w:val="20"/>
              </w:rPr>
              <w:t>uwarunkowaniaprzestępczościwerze</w:t>
            </w:r>
            <w:r>
              <w:rPr>
                <w:spacing w:val="-2"/>
                <w:sz w:val="20"/>
              </w:rPr>
              <w:t>szybkiego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59FB" w:rsidRDefault="004159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59FB">
        <w:trPr>
          <w:trHeight w:val="220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:rsidR="004159FB" w:rsidRDefault="00B73C30">
            <w:pPr>
              <w:pStyle w:val="TableParagraph"/>
              <w:spacing w:line="200" w:lineRule="exact"/>
              <w:ind w:left="84"/>
              <w:rPr>
                <w:sz w:val="20"/>
              </w:rPr>
            </w:pPr>
            <w:r>
              <w:rPr>
                <w:sz w:val="20"/>
              </w:rPr>
              <w:t>rozwojutechnologiiAI,rozumiejąc,że</w:t>
            </w:r>
            <w:r>
              <w:rPr>
                <w:spacing w:val="-2"/>
                <w:sz w:val="20"/>
              </w:rPr>
              <w:t>uproszczone,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59FB" w:rsidRDefault="004159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59FB">
        <w:trPr>
          <w:trHeight w:val="220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:rsidR="004159FB" w:rsidRDefault="00B73C30">
            <w:pPr>
              <w:pStyle w:val="TableParagraph"/>
              <w:spacing w:line="200" w:lineRule="exact"/>
              <w:ind w:left="84"/>
              <w:rPr>
                <w:sz w:val="20"/>
              </w:rPr>
            </w:pPr>
            <w:r>
              <w:rPr>
                <w:sz w:val="20"/>
              </w:rPr>
              <w:t>jednowymiarowewyjaśnienianiesąwystarczające</w:t>
            </w:r>
            <w:r>
              <w:rPr>
                <w:spacing w:val="-5"/>
                <w:sz w:val="20"/>
              </w:rPr>
              <w:t>do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59FB" w:rsidRDefault="004159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59FB">
        <w:trPr>
          <w:trHeight w:val="330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:rsidR="004159FB" w:rsidRDefault="00B73C30">
            <w:pPr>
              <w:pStyle w:val="TableParagraph"/>
              <w:spacing w:line="222" w:lineRule="exact"/>
              <w:ind w:left="84"/>
              <w:rPr>
                <w:sz w:val="20"/>
              </w:rPr>
            </w:pPr>
            <w:r>
              <w:rPr>
                <w:sz w:val="20"/>
              </w:rPr>
              <w:t>zrozumieniatejdynamicznej</w:t>
            </w:r>
            <w:r>
              <w:rPr>
                <w:spacing w:val="-2"/>
                <w:sz w:val="20"/>
              </w:rPr>
              <w:t>relacji.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59FB">
        <w:trPr>
          <w:trHeight w:val="330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:rsidR="004159FB" w:rsidRDefault="00B73C30">
            <w:pPr>
              <w:pStyle w:val="TableParagraph"/>
              <w:spacing w:before="101" w:line="208" w:lineRule="exact"/>
              <w:ind w:left="84"/>
              <w:rPr>
                <w:sz w:val="20"/>
              </w:rPr>
            </w:pPr>
            <w:r>
              <w:rPr>
                <w:sz w:val="20"/>
              </w:rPr>
              <w:t>Woparciuozdobytąwiedzęteoretyczną</w:t>
            </w:r>
            <w:r>
              <w:rPr>
                <w:spacing w:val="-2"/>
                <w:sz w:val="20"/>
              </w:rPr>
              <w:t>przewiduje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59FB">
        <w:trPr>
          <w:trHeight w:val="440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:rsidR="004159FB" w:rsidRDefault="00B73C30">
            <w:pPr>
              <w:pStyle w:val="TableParagraph"/>
              <w:spacing w:line="220" w:lineRule="exact"/>
              <w:ind w:left="84"/>
              <w:rPr>
                <w:sz w:val="20"/>
              </w:rPr>
            </w:pPr>
            <w:r>
              <w:rPr>
                <w:sz w:val="20"/>
              </w:rPr>
              <w:t>wpływAInaspołeczneipsychologiczneaspekty,któreprzyczyniająsiędopowstawaniaróżnychpatologii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59FB" w:rsidRDefault="00B73C30">
            <w:pPr>
              <w:pStyle w:val="TableParagraph"/>
              <w:spacing w:before="11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U03</w:t>
            </w:r>
          </w:p>
        </w:tc>
      </w:tr>
      <w:tr w:rsidR="004159FB">
        <w:trPr>
          <w:trHeight w:val="397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B73C30">
            <w:pPr>
              <w:pStyle w:val="TableParagraph"/>
              <w:spacing w:before="107"/>
              <w:ind w:left="419"/>
              <w:rPr>
                <w:sz w:val="20"/>
              </w:rPr>
            </w:pPr>
            <w:r>
              <w:rPr>
                <w:spacing w:val="-2"/>
                <w:sz w:val="20"/>
              </w:rPr>
              <w:t>Umiejętności</w:t>
            </w:r>
          </w:p>
        </w:tc>
        <w:tc>
          <w:tcPr>
            <w:tcW w:w="5240" w:type="dxa"/>
            <w:tcBorders>
              <w:top w:val="nil"/>
              <w:bottom w:val="nil"/>
            </w:tcBorders>
          </w:tcPr>
          <w:p w:rsidR="004159FB" w:rsidRDefault="00B73C30">
            <w:pPr>
              <w:pStyle w:val="TableParagraph"/>
              <w:spacing w:line="222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społecznych.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59FB">
        <w:trPr>
          <w:trHeight w:val="502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:rsidR="004159FB" w:rsidRDefault="00B73C30">
            <w:pPr>
              <w:pStyle w:val="TableParagraph"/>
              <w:spacing w:before="42" w:line="220" w:lineRule="exact"/>
              <w:ind w:left="84"/>
              <w:rPr>
                <w:sz w:val="20"/>
              </w:rPr>
            </w:pPr>
            <w:r>
              <w:rPr>
                <w:sz w:val="20"/>
              </w:rPr>
              <w:t>Potrafikrytycznieocenićproponowanerozwiązaniawdziedziniepolitykikryminalnejiprofilaktykispołecznejz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59FB" w:rsidRDefault="00B73C30">
            <w:pPr>
              <w:pStyle w:val="TableParagraph"/>
              <w:spacing w:before="94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U04</w:t>
            </w:r>
          </w:p>
        </w:tc>
      </w:tr>
      <w:tr w:rsidR="004159FB">
        <w:trPr>
          <w:trHeight w:val="220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:rsidR="004159FB" w:rsidRDefault="00B73C30">
            <w:pPr>
              <w:pStyle w:val="TableParagraph"/>
              <w:spacing w:line="200" w:lineRule="exact"/>
              <w:ind w:left="84"/>
              <w:rPr>
                <w:sz w:val="20"/>
              </w:rPr>
            </w:pPr>
            <w:r>
              <w:rPr>
                <w:sz w:val="20"/>
              </w:rPr>
              <w:t>zastosowaniemAI,dokonującdogłębnejanalizyi</w:t>
            </w:r>
            <w:r>
              <w:rPr>
                <w:spacing w:val="-2"/>
                <w:sz w:val="20"/>
              </w:rPr>
              <w:t>oceny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59FB" w:rsidRDefault="004159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59FB">
        <w:trPr>
          <w:trHeight w:val="340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:rsidR="004159FB" w:rsidRDefault="00B73C30">
            <w:pPr>
              <w:pStyle w:val="TableParagraph"/>
              <w:spacing w:line="222" w:lineRule="exact"/>
              <w:ind w:left="84"/>
              <w:rPr>
                <w:sz w:val="20"/>
              </w:rPr>
            </w:pPr>
            <w:r>
              <w:rPr>
                <w:sz w:val="20"/>
              </w:rPr>
              <w:t>ichskutecznościi</w:t>
            </w:r>
            <w:r>
              <w:rPr>
                <w:spacing w:val="-2"/>
                <w:sz w:val="20"/>
              </w:rPr>
              <w:t>etyczności.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59FB">
        <w:trPr>
          <w:trHeight w:val="340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:rsidR="004159FB" w:rsidRDefault="00B73C30">
            <w:pPr>
              <w:pStyle w:val="TableParagraph"/>
              <w:spacing w:before="111" w:line="208" w:lineRule="exact"/>
              <w:ind w:left="84"/>
              <w:rPr>
                <w:sz w:val="20"/>
              </w:rPr>
            </w:pPr>
            <w:r>
              <w:rPr>
                <w:sz w:val="20"/>
              </w:rPr>
              <w:t>Dostrzegazmiennośćiróżnorodnośćkulturowąi</w:t>
            </w:r>
            <w:r>
              <w:rPr>
                <w:spacing w:val="-2"/>
                <w:sz w:val="20"/>
              </w:rPr>
              <w:t>potrafi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59FB">
        <w:trPr>
          <w:trHeight w:val="560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:rsidR="004159FB" w:rsidRDefault="00B73C30">
            <w:pPr>
              <w:pStyle w:val="TableParagraph"/>
              <w:spacing w:line="230" w:lineRule="auto"/>
              <w:ind w:left="84" w:hanging="1"/>
              <w:rPr>
                <w:sz w:val="20"/>
              </w:rPr>
            </w:pPr>
            <w:r>
              <w:rPr>
                <w:sz w:val="20"/>
              </w:rPr>
              <w:t>analizowaćrelacjemiędzylokalnymiuwarunkowaniamiaglobalnymitrendami.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59FB" w:rsidRDefault="00B73C30">
            <w:pPr>
              <w:pStyle w:val="TableParagraph"/>
              <w:spacing w:before="71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U05</w:t>
            </w:r>
          </w:p>
        </w:tc>
      </w:tr>
      <w:tr w:rsidR="004159FB">
        <w:trPr>
          <w:trHeight w:val="340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:rsidR="004159FB" w:rsidRDefault="00B73C30">
            <w:pPr>
              <w:pStyle w:val="TableParagraph"/>
              <w:spacing w:before="111" w:line="208" w:lineRule="exact"/>
              <w:ind w:left="84"/>
              <w:rPr>
                <w:sz w:val="20"/>
              </w:rPr>
            </w:pPr>
            <w:r>
              <w:rPr>
                <w:sz w:val="20"/>
              </w:rPr>
              <w:t>UmieopracowaćtematykęzwiązanązAIw</w:t>
            </w:r>
            <w:r>
              <w:rPr>
                <w:spacing w:val="-2"/>
                <w:sz w:val="20"/>
              </w:rPr>
              <w:t>dziedzinach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59FB">
        <w:trPr>
          <w:trHeight w:val="440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:rsidR="004159FB" w:rsidRDefault="00B73C30">
            <w:pPr>
              <w:pStyle w:val="TableParagraph"/>
              <w:spacing w:line="220" w:lineRule="exact"/>
              <w:ind w:left="84"/>
              <w:rPr>
                <w:sz w:val="20"/>
              </w:rPr>
            </w:pPr>
            <w:r>
              <w:rPr>
                <w:sz w:val="20"/>
              </w:rPr>
              <w:t>takichjakkryminologia,wiktymologiaorazpolitykakryminalna,wiejakmerytorycznewykorzystaćtęwiedzę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59FB" w:rsidRDefault="00B73C30">
            <w:pPr>
              <w:pStyle w:val="TableParagraph"/>
              <w:spacing w:before="91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U07</w:t>
            </w:r>
          </w:p>
        </w:tc>
      </w:tr>
      <w:tr w:rsidR="004159FB">
        <w:trPr>
          <w:trHeight w:val="220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:rsidR="004159FB" w:rsidRDefault="00B73C30">
            <w:pPr>
              <w:pStyle w:val="TableParagraph"/>
              <w:spacing w:line="200" w:lineRule="exact"/>
              <w:ind w:left="84"/>
              <w:rPr>
                <w:sz w:val="20"/>
              </w:rPr>
            </w:pPr>
            <w:r>
              <w:rPr>
                <w:sz w:val="20"/>
              </w:rPr>
              <w:t>wtworzeniuskutecznychprogramówi</w:t>
            </w:r>
            <w:r>
              <w:rPr>
                <w:spacing w:val="-2"/>
                <w:sz w:val="20"/>
              </w:rPr>
              <w:t>strategii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59FB" w:rsidRDefault="004159F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159FB">
        <w:trPr>
          <w:trHeight w:val="301"/>
        </w:trPr>
        <w:tc>
          <w:tcPr>
            <w:tcW w:w="1983" w:type="dxa"/>
            <w:tcBorders>
              <w:top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0" w:type="dxa"/>
            <w:tcBorders>
              <w:top w:val="nil"/>
            </w:tcBorders>
          </w:tcPr>
          <w:p w:rsidR="004159FB" w:rsidRDefault="00B73C30">
            <w:pPr>
              <w:pStyle w:val="TableParagraph"/>
              <w:spacing w:line="222" w:lineRule="exact"/>
              <w:ind w:left="84"/>
              <w:rPr>
                <w:sz w:val="20"/>
              </w:rPr>
            </w:pPr>
            <w:r>
              <w:rPr>
                <w:sz w:val="20"/>
              </w:rPr>
              <w:t>przeciwdziałania</w:t>
            </w:r>
            <w:r>
              <w:rPr>
                <w:spacing w:val="-2"/>
                <w:sz w:val="20"/>
              </w:rPr>
              <w:t>przestępczości.</w:t>
            </w:r>
          </w:p>
        </w:tc>
        <w:tc>
          <w:tcPr>
            <w:tcW w:w="2408" w:type="dxa"/>
            <w:tcBorders>
              <w:top w:val="nil"/>
            </w:tcBorders>
          </w:tcPr>
          <w:p w:rsidR="004159FB" w:rsidRDefault="004159F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159FB" w:rsidRDefault="004159FB">
      <w:pPr>
        <w:rPr>
          <w:rFonts w:ascii="Times New Roman"/>
          <w:sz w:val="18"/>
        </w:rPr>
        <w:sectPr w:rsidR="004159FB">
          <w:footerReference w:type="default" r:id="rId6"/>
          <w:pgSz w:w="11900" w:h="16840"/>
          <w:pgMar w:top="1160" w:right="1020" w:bottom="1602" w:left="1020" w:header="0" w:footer="989" w:gutter="0"/>
          <w:pgNumType w:start="2"/>
          <w:cols w:space="708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CAD9EB"/>
          <w:left w:val="single" w:sz="4" w:space="0" w:color="CAD9EB"/>
          <w:bottom w:val="single" w:sz="4" w:space="0" w:color="CAD9EB"/>
          <w:right w:val="single" w:sz="4" w:space="0" w:color="CAD9EB"/>
          <w:insideH w:val="single" w:sz="4" w:space="0" w:color="CAD9EB"/>
          <w:insideV w:val="single" w:sz="4" w:space="0" w:color="CAD9EB"/>
        </w:tblBorders>
        <w:tblLayout w:type="fixed"/>
        <w:tblLook w:val="01E0"/>
      </w:tblPr>
      <w:tblGrid>
        <w:gridCol w:w="1983"/>
        <w:gridCol w:w="5240"/>
        <w:gridCol w:w="2408"/>
      </w:tblGrid>
      <w:tr w:rsidR="004159FB">
        <w:trPr>
          <w:trHeight w:val="1134"/>
        </w:trPr>
        <w:tc>
          <w:tcPr>
            <w:tcW w:w="1983" w:type="dxa"/>
            <w:tcBorders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0" w:type="dxa"/>
            <w:shd w:val="clear" w:color="auto" w:fill="DBE5F1"/>
          </w:tcPr>
          <w:p w:rsidR="004159FB" w:rsidRDefault="004159FB">
            <w:pPr>
              <w:pStyle w:val="TableParagraph"/>
              <w:spacing w:before="213"/>
              <w:rPr>
                <w:sz w:val="20"/>
              </w:rPr>
            </w:pPr>
          </w:p>
          <w:p w:rsidR="004159FB" w:rsidRDefault="00B73C30">
            <w:pPr>
              <w:pStyle w:val="TableParagraph"/>
              <w:ind w:left="1430"/>
              <w:rPr>
                <w:sz w:val="20"/>
              </w:rPr>
            </w:pPr>
            <w:r>
              <w:rPr>
                <w:sz w:val="20"/>
              </w:rPr>
              <w:t>Efektuczeniasiędla</w:t>
            </w:r>
            <w:r>
              <w:rPr>
                <w:spacing w:val="-2"/>
                <w:sz w:val="20"/>
              </w:rPr>
              <w:t>kursu</w:t>
            </w:r>
          </w:p>
        </w:tc>
        <w:tc>
          <w:tcPr>
            <w:tcW w:w="2408" w:type="dxa"/>
            <w:shd w:val="clear" w:color="auto" w:fill="DBE5F1"/>
          </w:tcPr>
          <w:p w:rsidR="004159FB" w:rsidRDefault="00B73C30">
            <w:pPr>
              <w:pStyle w:val="TableParagraph"/>
              <w:spacing w:before="69" w:line="232" w:lineRule="auto"/>
              <w:ind w:left="116" w:right="106"/>
              <w:jc w:val="center"/>
              <w:rPr>
                <w:sz w:val="16"/>
              </w:rPr>
            </w:pPr>
            <w:r>
              <w:rPr>
                <w:sz w:val="20"/>
              </w:rPr>
              <w:t>Odniesieniedoefektówdlaspecjalności</w:t>
            </w:r>
            <w:r>
              <w:rPr>
                <w:sz w:val="16"/>
              </w:rPr>
              <w:t>(określonychwkarcieprogramustudiówdla</w:t>
            </w:r>
            <w:r>
              <w:rPr>
                <w:spacing w:val="-2"/>
                <w:sz w:val="16"/>
              </w:rPr>
              <w:t>specjalności)</w:t>
            </w:r>
          </w:p>
        </w:tc>
      </w:tr>
      <w:tr w:rsidR="004159FB">
        <w:trPr>
          <w:trHeight w:val="1501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0" w:type="dxa"/>
            <w:tcBorders>
              <w:bottom w:val="nil"/>
            </w:tcBorders>
          </w:tcPr>
          <w:p w:rsidR="004159FB" w:rsidRDefault="00B73C30">
            <w:pPr>
              <w:pStyle w:val="TableParagraph"/>
              <w:spacing w:before="71" w:line="230" w:lineRule="auto"/>
              <w:ind w:left="84" w:right="113"/>
              <w:rPr>
                <w:sz w:val="20"/>
              </w:rPr>
            </w:pPr>
            <w:r>
              <w:rPr>
                <w:sz w:val="20"/>
              </w:rPr>
              <w:t>Zdajesobiesprawęzzłożonościiwielowymiarowościwspółczesnejprzestępczości,szczególniewkontekściewyzwańimożliwości,jakieniesierozwójAI.RozumiepotrzebęunikaniastereotypówiuproszczeńwanalizieroliAIwprzestępczości,niedostosowaniuspołecznymi</w:t>
            </w:r>
            <w:r>
              <w:rPr>
                <w:spacing w:val="-2"/>
                <w:sz w:val="20"/>
              </w:rPr>
              <w:t>konfliktach.</w:t>
            </w:r>
          </w:p>
        </w:tc>
        <w:tc>
          <w:tcPr>
            <w:tcW w:w="2408" w:type="dxa"/>
            <w:tcBorders>
              <w:bottom w:val="nil"/>
            </w:tcBorders>
          </w:tcPr>
          <w:p w:rsidR="004159FB" w:rsidRDefault="00B73C30">
            <w:pPr>
              <w:pStyle w:val="TableParagraph"/>
              <w:spacing w:before="63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K01</w:t>
            </w:r>
          </w:p>
        </w:tc>
      </w:tr>
      <w:tr w:rsidR="004159FB">
        <w:trPr>
          <w:trHeight w:val="1550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sz w:val="20"/>
              </w:rPr>
            </w:pPr>
          </w:p>
          <w:p w:rsidR="004159FB" w:rsidRDefault="004159FB">
            <w:pPr>
              <w:pStyle w:val="TableParagraph"/>
              <w:spacing w:before="84"/>
              <w:rPr>
                <w:sz w:val="20"/>
              </w:rPr>
            </w:pPr>
          </w:p>
          <w:p w:rsidR="004159FB" w:rsidRDefault="00B73C30">
            <w:pPr>
              <w:pStyle w:val="TableParagraph"/>
              <w:spacing w:line="230" w:lineRule="auto"/>
              <w:ind w:left="541" w:hanging="134"/>
              <w:rPr>
                <w:sz w:val="20"/>
              </w:rPr>
            </w:pPr>
            <w:r>
              <w:rPr>
                <w:spacing w:val="-2"/>
                <w:sz w:val="20"/>
              </w:rPr>
              <w:t>Kompetencjespołeczne</w:t>
            </w:r>
          </w:p>
        </w:tc>
        <w:tc>
          <w:tcPr>
            <w:tcW w:w="5240" w:type="dxa"/>
            <w:tcBorders>
              <w:top w:val="nil"/>
              <w:bottom w:val="nil"/>
            </w:tcBorders>
          </w:tcPr>
          <w:p w:rsidR="004159FB" w:rsidRDefault="00B73C30">
            <w:pPr>
              <w:pStyle w:val="TableParagraph"/>
              <w:spacing w:before="109" w:line="230" w:lineRule="auto"/>
              <w:ind w:left="84" w:right="123"/>
              <w:rPr>
                <w:sz w:val="20"/>
              </w:rPr>
            </w:pPr>
            <w:r>
              <w:rPr>
                <w:sz w:val="20"/>
              </w:rPr>
              <w:t>Rozumieznaczeniezaangażowaniacałegospołeczeństwawprofilaktykęprzestępczościiłagodzeniejejskutków,zwykorzystaniemnarzędziAI.Wie,jaktechnologiaAImożewspieraćdziałaniaprofilaktyczneorazpomagaćwrozwiązywaniukonfliktówipatologiispołecznych.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59FB" w:rsidRDefault="00B73C30">
            <w:pPr>
              <w:pStyle w:val="TableParagraph"/>
              <w:spacing w:before="121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K04</w:t>
            </w:r>
          </w:p>
        </w:tc>
      </w:tr>
      <w:tr w:rsidR="004159FB">
        <w:trPr>
          <w:trHeight w:val="1340"/>
        </w:trPr>
        <w:tc>
          <w:tcPr>
            <w:tcW w:w="1983" w:type="dxa"/>
            <w:tcBorders>
              <w:top w:val="nil"/>
              <w:bottom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0" w:type="dxa"/>
            <w:tcBorders>
              <w:top w:val="nil"/>
              <w:bottom w:val="nil"/>
            </w:tcBorders>
          </w:tcPr>
          <w:p w:rsidR="004159FB" w:rsidRDefault="00B73C30">
            <w:pPr>
              <w:pStyle w:val="TableParagraph"/>
              <w:spacing w:before="119" w:line="230" w:lineRule="auto"/>
              <w:ind w:left="84"/>
              <w:rPr>
                <w:sz w:val="20"/>
              </w:rPr>
            </w:pPr>
            <w:r>
              <w:rPr>
                <w:sz w:val="20"/>
              </w:rPr>
              <w:t>RozumiedynamikęzmianwproblemachspołecznychnaskutekrozwojutechnologiiAI.Jestotwartynaciągłekształcenie,rozwójzawodowyiposzukiwanieteoretycznychpodstawdoanalizywpływuAIna</w:t>
            </w:r>
            <w:r>
              <w:rPr>
                <w:spacing w:val="-2"/>
                <w:sz w:val="20"/>
              </w:rPr>
              <w:t>społeczeństwo.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:rsidR="004159FB" w:rsidRDefault="004159FB">
            <w:pPr>
              <w:pStyle w:val="TableParagraph"/>
              <w:spacing w:before="181"/>
              <w:rPr>
                <w:sz w:val="20"/>
              </w:rPr>
            </w:pPr>
          </w:p>
          <w:p w:rsidR="004159FB" w:rsidRDefault="00B73C30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K06</w:t>
            </w:r>
          </w:p>
        </w:tc>
      </w:tr>
      <w:tr w:rsidR="004159FB">
        <w:trPr>
          <w:trHeight w:val="1301"/>
        </w:trPr>
        <w:tc>
          <w:tcPr>
            <w:tcW w:w="1983" w:type="dxa"/>
            <w:tcBorders>
              <w:top w:val="nil"/>
            </w:tcBorders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0" w:type="dxa"/>
            <w:tcBorders>
              <w:top w:val="nil"/>
            </w:tcBorders>
          </w:tcPr>
          <w:p w:rsidR="004159FB" w:rsidRDefault="00B73C30">
            <w:pPr>
              <w:pStyle w:val="TableParagraph"/>
              <w:spacing w:before="119" w:line="230" w:lineRule="auto"/>
              <w:ind w:left="84" w:right="113"/>
              <w:rPr>
                <w:sz w:val="20"/>
              </w:rPr>
            </w:pPr>
            <w:r>
              <w:rPr>
                <w:sz w:val="20"/>
              </w:rPr>
              <w:t>ZdajesobiesprawęzetycznychaspektówstosowaniaAIwprogramachzapobiegającychzjawiskompatologicznymikryminalnym.RozumiewagęetycznegopostępowaniaistosowaniaAIwsposóbzgodnyzwymogamietykizawodowej.</w:t>
            </w:r>
          </w:p>
        </w:tc>
        <w:tc>
          <w:tcPr>
            <w:tcW w:w="2408" w:type="dxa"/>
            <w:tcBorders>
              <w:top w:val="nil"/>
            </w:tcBorders>
          </w:tcPr>
          <w:p w:rsidR="004159FB" w:rsidRDefault="004159FB">
            <w:pPr>
              <w:pStyle w:val="TableParagraph"/>
              <w:spacing w:before="221"/>
              <w:rPr>
                <w:sz w:val="20"/>
              </w:rPr>
            </w:pPr>
          </w:p>
          <w:p w:rsidR="004159FB" w:rsidRDefault="00B73C30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K07</w:t>
            </w:r>
          </w:p>
        </w:tc>
      </w:tr>
    </w:tbl>
    <w:p w:rsidR="004159FB" w:rsidRDefault="004159FB">
      <w:pPr>
        <w:pStyle w:val="Tekstpodstawowy"/>
        <w:spacing w:before="247"/>
      </w:pPr>
    </w:p>
    <w:p w:rsidR="004159FB" w:rsidRDefault="00B73C30">
      <w:pPr>
        <w:pStyle w:val="Tekstpodstawowy"/>
        <w:ind w:left="114"/>
      </w:pPr>
      <w:r>
        <w:t>Opismetodprowadzenia</w:t>
      </w:r>
      <w:r>
        <w:rPr>
          <w:spacing w:val="-2"/>
        </w:rPr>
        <w:t>zajęć</w:t>
      </w:r>
    </w:p>
    <w:p w:rsidR="004159FB" w:rsidRDefault="002B6D9F">
      <w:pPr>
        <w:pStyle w:val="Tekstpodstawowy"/>
        <w:spacing w:before="13"/>
        <w:rPr>
          <w:sz w:val="20"/>
        </w:rPr>
      </w:pPr>
      <w:r w:rsidRPr="002B6D9F">
        <w:pict>
          <v:shape id="docshape3" o:spid="_x0000_s1029" type="#_x0000_t202" style="position:absolute;margin-left:56.95pt;margin-top:13.6pt;width:481.1pt;height:104.15pt;z-index:-15728128;mso-wrap-distance-left:0;mso-wrap-distance-right:0;mso-position-horizontal-relative:page" filled="f" strokecolor="#cad9eb" strokeweight=".5pt">
            <v:textbox inset="0,0,0,0">
              <w:txbxContent>
                <w:p w:rsidR="004159FB" w:rsidRDefault="00B73C30">
                  <w:pPr>
                    <w:pStyle w:val="Tekstpodstawowy"/>
                    <w:spacing w:before="70" w:line="228" w:lineRule="auto"/>
                    <w:ind w:left="80" w:right="107"/>
                  </w:pPr>
                  <w:r>
                    <w:t>Zajęciabędąprowadzonewformiewykładów,któreprzedstawiająkluczowekoncepcjeiteoriedotyczącesztucznejinteligencjiwprawie.Wykładytebędąinteraktywne,zużyciemprezentacjimultimedialnychorazdemonstracjiwczasierzeczywistym,abyułatwićzrozumieniemateriału.</w:t>
                  </w:r>
                </w:p>
                <w:p w:rsidR="004159FB" w:rsidRDefault="00B73C30">
                  <w:pPr>
                    <w:pStyle w:val="Tekstpodstawowy"/>
                    <w:spacing w:before="239" w:line="228" w:lineRule="auto"/>
                    <w:ind w:left="79" w:right="107"/>
                  </w:pPr>
                  <w:r>
                    <w:t>Pokażdymwykładzienastępujesesjadyskusyjna,podczasktórejstudencimogąomówićprzedstawionetreści,wyrazićwłasneopinieipodzielićsięprzemyśleniami.Dyskusjetemogąprzybieraćformędebat,studiówprzypadkówlubanalizyscenariuszy,copozwalanagłębszezrozumieniemateriału.</w:t>
                  </w:r>
                </w:p>
              </w:txbxContent>
            </v:textbox>
            <w10:wrap type="topAndBottom" anchorx="page"/>
          </v:shape>
        </w:pict>
      </w:r>
    </w:p>
    <w:p w:rsidR="004159FB" w:rsidRDefault="004159FB">
      <w:pPr>
        <w:rPr>
          <w:sz w:val="20"/>
        </w:rPr>
        <w:sectPr w:rsidR="004159FB">
          <w:type w:val="continuous"/>
          <w:pgSz w:w="11900" w:h="16840"/>
          <w:pgMar w:top="1240" w:right="1020" w:bottom="1180" w:left="1020" w:header="0" w:footer="989" w:gutter="0"/>
          <w:cols w:space="708"/>
        </w:sectPr>
      </w:pPr>
    </w:p>
    <w:p w:rsidR="004159FB" w:rsidRDefault="00B73C30">
      <w:pPr>
        <w:pStyle w:val="Tekstpodstawowy"/>
        <w:spacing w:before="78"/>
        <w:ind w:left="114"/>
      </w:pPr>
      <w:r>
        <w:lastRenderedPageBreak/>
        <w:t>Formysprawdzaniaefektówuczenia</w:t>
      </w:r>
      <w:r>
        <w:rPr>
          <w:spacing w:val="-5"/>
        </w:rPr>
        <w:t>się</w:t>
      </w:r>
    </w:p>
    <w:p w:rsidR="004159FB" w:rsidRDefault="004159FB">
      <w:pPr>
        <w:pStyle w:val="Tekstpodstawowy"/>
        <w:spacing w:before="37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CAD9EB"/>
          <w:left w:val="single" w:sz="4" w:space="0" w:color="CAD9EB"/>
          <w:bottom w:val="single" w:sz="4" w:space="0" w:color="CAD9EB"/>
          <w:right w:val="single" w:sz="4" w:space="0" w:color="CAD9EB"/>
          <w:insideH w:val="single" w:sz="4" w:space="0" w:color="CAD9EB"/>
          <w:insideV w:val="single" w:sz="4" w:space="0" w:color="CAD9EB"/>
        </w:tblBorders>
        <w:tblLayout w:type="fixed"/>
        <w:tblLook w:val="01E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4159FB">
        <w:trPr>
          <w:trHeight w:val="1693"/>
        </w:trPr>
        <w:tc>
          <w:tcPr>
            <w:tcW w:w="962" w:type="dxa"/>
            <w:shd w:val="clear" w:color="auto" w:fill="DBE5F1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shd w:val="clear" w:color="auto" w:fill="DBE5F1"/>
          </w:tcPr>
          <w:p w:rsidR="004159FB" w:rsidRDefault="004159FB">
            <w:pPr>
              <w:pStyle w:val="TableParagraph"/>
              <w:spacing w:before="173"/>
              <w:rPr>
                <w:sz w:val="20"/>
              </w:rPr>
            </w:pPr>
          </w:p>
          <w:p w:rsidR="004159FB" w:rsidRDefault="00B73C30">
            <w:pPr>
              <w:pStyle w:val="TableParagraph"/>
              <w:spacing w:line="225" w:lineRule="exact"/>
              <w:ind w:left="227"/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>–</w:t>
            </w:r>
          </w:p>
          <w:p w:rsidR="004159FB" w:rsidRDefault="00B73C30">
            <w:pPr>
              <w:pStyle w:val="TableParagraph"/>
              <w:spacing w:before="3" w:line="230" w:lineRule="auto"/>
              <w:ind w:left="244" w:right="109" w:hanging="3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learnin</w:t>
            </w:r>
            <w:r>
              <w:rPr>
                <w:spacing w:val="-10"/>
                <w:sz w:val="20"/>
              </w:rPr>
              <w:t>g</w:t>
            </w:r>
          </w:p>
        </w:tc>
        <w:tc>
          <w:tcPr>
            <w:tcW w:w="666" w:type="dxa"/>
            <w:shd w:val="clear" w:color="auto" w:fill="DBE5F1"/>
          </w:tcPr>
          <w:p w:rsidR="004159FB" w:rsidRDefault="004159FB">
            <w:pPr>
              <w:pStyle w:val="TableParagraph"/>
              <w:spacing w:before="61"/>
              <w:rPr>
                <w:sz w:val="20"/>
              </w:rPr>
            </w:pPr>
          </w:p>
          <w:p w:rsidR="004159FB" w:rsidRDefault="00B73C30">
            <w:pPr>
              <w:pStyle w:val="TableParagraph"/>
              <w:spacing w:line="230" w:lineRule="auto"/>
              <w:ind w:left="216" w:right="114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Grydydaktycz</w:t>
            </w:r>
            <w:r>
              <w:rPr>
                <w:spacing w:val="-6"/>
                <w:sz w:val="20"/>
              </w:rPr>
              <w:t>ne</w:t>
            </w:r>
          </w:p>
        </w:tc>
        <w:tc>
          <w:tcPr>
            <w:tcW w:w="666" w:type="dxa"/>
            <w:shd w:val="clear" w:color="auto" w:fill="DBE5F1"/>
          </w:tcPr>
          <w:p w:rsidR="004159FB" w:rsidRDefault="00B73C30">
            <w:pPr>
              <w:pStyle w:val="TableParagraph"/>
              <w:spacing w:before="191" w:line="230" w:lineRule="auto"/>
              <w:ind w:left="211" w:right="1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Ćwiczenia</w:t>
            </w:r>
            <w:r>
              <w:rPr>
                <w:spacing w:val="-10"/>
                <w:sz w:val="20"/>
              </w:rPr>
              <w:t>w</w:t>
            </w:r>
            <w:r>
              <w:rPr>
                <w:spacing w:val="-4"/>
                <w:sz w:val="20"/>
              </w:rPr>
              <w:t>szkole</w:t>
            </w:r>
          </w:p>
        </w:tc>
        <w:tc>
          <w:tcPr>
            <w:tcW w:w="666" w:type="dxa"/>
            <w:shd w:val="clear" w:color="auto" w:fill="DBE5F1"/>
          </w:tcPr>
          <w:p w:rsidR="004159FB" w:rsidRDefault="00B73C30">
            <w:pPr>
              <w:pStyle w:val="TableParagraph"/>
              <w:spacing w:before="191" w:line="230" w:lineRule="auto"/>
              <w:ind w:left="205" w:right="103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Zajęci</w:t>
            </w:r>
            <w:r>
              <w:rPr>
                <w:spacing w:val="-10"/>
                <w:sz w:val="20"/>
              </w:rPr>
              <w:t>a</w:t>
            </w:r>
            <w:r>
              <w:rPr>
                <w:spacing w:val="-4"/>
                <w:sz w:val="20"/>
              </w:rPr>
              <w:t>tere</w:t>
            </w:r>
            <w:r>
              <w:rPr>
                <w:spacing w:val="-6"/>
                <w:sz w:val="20"/>
              </w:rPr>
              <w:t>nowe</w:t>
            </w:r>
          </w:p>
        </w:tc>
        <w:tc>
          <w:tcPr>
            <w:tcW w:w="666" w:type="dxa"/>
            <w:shd w:val="clear" w:color="auto" w:fill="DBE5F1"/>
          </w:tcPr>
          <w:p w:rsidR="004159FB" w:rsidRDefault="00B73C30">
            <w:pPr>
              <w:pStyle w:val="TableParagraph"/>
              <w:spacing w:before="191" w:line="230" w:lineRule="auto"/>
              <w:ind w:left="205" w:right="103" w:firstLine="16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Pra</w:t>
            </w:r>
            <w:r>
              <w:rPr>
                <w:spacing w:val="-6"/>
                <w:sz w:val="20"/>
              </w:rPr>
              <w:t>ca</w:t>
            </w:r>
            <w:r>
              <w:rPr>
                <w:spacing w:val="-4"/>
                <w:sz w:val="20"/>
              </w:rPr>
              <w:t>laboratoryj</w:t>
            </w:r>
            <w:r>
              <w:rPr>
                <w:spacing w:val="-6"/>
                <w:sz w:val="20"/>
              </w:rPr>
              <w:t>na</w:t>
            </w:r>
          </w:p>
        </w:tc>
        <w:tc>
          <w:tcPr>
            <w:tcW w:w="666" w:type="dxa"/>
            <w:shd w:val="clear" w:color="auto" w:fill="DBE5F1"/>
          </w:tcPr>
          <w:p w:rsidR="004159FB" w:rsidRDefault="00B73C30">
            <w:pPr>
              <w:pStyle w:val="TableParagraph"/>
              <w:spacing w:before="191" w:line="230" w:lineRule="auto"/>
              <w:ind w:left="211" w:right="98" w:hanging="1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Projektindywidualny</w:t>
            </w:r>
          </w:p>
        </w:tc>
        <w:tc>
          <w:tcPr>
            <w:tcW w:w="666" w:type="dxa"/>
            <w:shd w:val="clear" w:color="auto" w:fill="DBE5F1"/>
          </w:tcPr>
          <w:p w:rsidR="004159FB" w:rsidRDefault="004159FB">
            <w:pPr>
              <w:pStyle w:val="TableParagraph"/>
              <w:spacing w:before="61"/>
              <w:rPr>
                <w:sz w:val="20"/>
              </w:rPr>
            </w:pPr>
          </w:p>
          <w:p w:rsidR="004159FB" w:rsidRDefault="00B73C30">
            <w:pPr>
              <w:pStyle w:val="TableParagraph"/>
              <w:spacing w:line="230" w:lineRule="auto"/>
              <w:ind w:left="177" w:right="7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Projektgru</w:t>
            </w:r>
            <w:r>
              <w:rPr>
                <w:spacing w:val="-6"/>
                <w:sz w:val="20"/>
              </w:rPr>
              <w:t>powy</w:t>
            </w:r>
          </w:p>
        </w:tc>
        <w:tc>
          <w:tcPr>
            <w:tcW w:w="666" w:type="dxa"/>
            <w:shd w:val="clear" w:color="auto" w:fill="DBE5F1"/>
          </w:tcPr>
          <w:p w:rsidR="004159FB" w:rsidRDefault="00B73C30">
            <w:pPr>
              <w:pStyle w:val="TableParagraph"/>
              <w:spacing w:before="191" w:line="230" w:lineRule="auto"/>
              <w:ind w:left="200" w:right="9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Udział</w:t>
            </w:r>
            <w:r>
              <w:rPr>
                <w:spacing w:val="-10"/>
                <w:sz w:val="20"/>
              </w:rPr>
              <w:t>w</w:t>
            </w:r>
            <w:r>
              <w:rPr>
                <w:spacing w:val="-4"/>
                <w:sz w:val="20"/>
              </w:rPr>
              <w:t>dyskusj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564" w:type="dxa"/>
            <w:shd w:val="clear" w:color="auto" w:fill="DBE5F1"/>
          </w:tcPr>
          <w:p w:rsidR="004159FB" w:rsidRDefault="004159FB">
            <w:pPr>
              <w:pStyle w:val="TableParagraph"/>
              <w:rPr>
                <w:sz w:val="20"/>
              </w:rPr>
            </w:pPr>
          </w:p>
          <w:p w:rsidR="004159FB" w:rsidRDefault="004159FB">
            <w:pPr>
              <w:pStyle w:val="TableParagraph"/>
              <w:spacing w:before="171"/>
              <w:rPr>
                <w:sz w:val="20"/>
              </w:rPr>
            </w:pPr>
          </w:p>
          <w:p w:rsidR="004159FB" w:rsidRDefault="00B73C30">
            <w:pPr>
              <w:pStyle w:val="TableParagraph"/>
              <w:spacing w:line="230" w:lineRule="auto"/>
              <w:ind w:left="126" w:right="80" w:firstLine="16"/>
              <w:rPr>
                <w:sz w:val="20"/>
              </w:rPr>
            </w:pPr>
            <w:r>
              <w:rPr>
                <w:spacing w:val="-4"/>
                <w:sz w:val="20"/>
              </w:rPr>
              <w:t>Referat</w:t>
            </w:r>
          </w:p>
        </w:tc>
        <w:tc>
          <w:tcPr>
            <w:tcW w:w="769" w:type="dxa"/>
            <w:shd w:val="clear" w:color="auto" w:fill="DBE5F1"/>
          </w:tcPr>
          <w:p w:rsidR="004159FB" w:rsidRDefault="00B73C30">
            <w:pPr>
              <w:pStyle w:val="TableParagraph"/>
              <w:spacing w:before="71" w:line="230" w:lineRule="auto"/>
              <w:ind w:left="201" w:right="189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Pra</w:t>
            </w:r>
            <w:r>
              <w:rPr>
                <w:spacing w:val="-6"/>
                <w:sz w:val="20"/>
              </w:rPr>
              <w:t>ca</w:t>
            </w:r>
            <w:r>
              <w:rPr>
                <w:spacing w:val="-4"/>
                <w:sz w:val="20"/>
              </w:rPr>
              <w:t>pise</w:t>
            </w:r>
            <w:r>
              <w:rPr>
                <w:spacing w:val="-6"/>
                <w:sz w:val="20"/>
              </w:rPr>
              <w:t>mn</w:t>
            </w:r>
            <w:r>
              <w:rPr>
                <w:spacing w:val="-10"/>
                <w:sz w:val="20"/>
              </w:rPr>
              <w:t>a</w:t>
            </w:r>
            <w:r>
              <w:rPr>
                <w:spacing w:val="-4"/>
                <w:sz w:val="20"/>
              </w:rPr>
              <w:t>(es</w:t>
            </w:r>
          </w:p>
          <w:p w:rsidR="004159FB" w:rsidRDefault="00B73C30">
            <w:pPr>
              <w:pStyle w:val="TableParagraph"/>
              <w:spacing w:line="218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ej)</w:t>
            </w:r>
          </w:p>
        </w:tc>
        <w:tc>
          <w:tcPr>
            <w:tcW w:w="666" w:type="dxa"/>
            <w:shd w:val="clear" w:color="auto" w:fill="DBE5F1"/>
          </w:tcPr>
          <w:p w:rsidR="004159FB" w:rsidRDefault="004159FB">
            <w:pPr>
              <w:pStyle w:val="TableParagraph"/>
              <w:spacing w:before="61"/>
              <w:rPr>
                <w:sz w:val="20"/>
              </w:rPr>
            </w:pPr>
          </w:p>
          <w:p w:rsidR="004159FB" w:rsidRDefault="00B73C30">
            <w:pPr>
              <w:pStyle w:val="TableParagraph"/>
              <w:spacing w:line="230" w:lineRule="auto"/>
              <w:ind w:left="205" w:right="1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Egzami</w:t>
            </w:r>
            <w:r>
              <w:rPr>
                <w:spacing w:val="-10"/>
                <w:sz w:val="20"/>
              </w:rPr>
              <w:t>n</w:t>
            </w:r>
            <w:r>
              <w:rPr>
                <w:spacing w:val="-4"/>
                <w:sz w:val="20"/>
              </w:rPr>
              <w:t>ust</w:t>
            </w:r>
            <w:r>
              <w:rPr>
                <w:spacing w:val="-6"/>
                <w:sz w:val="20"/>
              </w:rPr>
              <w:t>ny</w:t>
            </w:r>
          </w:p>
        </w:tc>
        <w:tc>
          <w:tcPr>
            <w:tcW w:w="666" w:type="dxa"/>
            <w:shd w:val="clear" w:color="auto" w:fill="DBE5F1"/>
          </w:tcPr>
          <w:p w:rsidR="004159FB" w:rsidRDefault="00B73C30">
            <w:pPr>
              <w:pStyle w:val="TableParagraph"/>
              <w:spacing w:before="191" w:line="230" w:lineRule="auto"/>
              <w:ind w:left="205" w:right="10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Egzami</w:t>
            </w:r>
            <w:r>
              <w:rPr>
                <w:spacing w:val="-10"/>
                <w:sz w:val="20"/>
              </w:rPr>
              <w:t>n</w:t>
            </w:r>
            <w:r>
              <w:rPr>
                <w:spacing w:val="-4"/>
                <w:sz w:val="20"/>
              </w:rPr>
              <w:t>pis</w:t>
            </w:r>
            <w:r>
              <w:rPr>
                <w:spacing w:val="-6"/>
                <w:sz w:val="20"/>
              </w:rPr>
              <w:t>emny</w:t>
            </w:r>
          </w:p>
        </w:tc>
        <w:tc>
          <w:tcPr>
            <w:tcW w:w="666" w:type="dxa"/>
            <w:shd w:val="clear" w:color="auto" w:fill="DBE5F1"/>
          </w:tcPr>
          <w:p w:rsidR="004159FB" w:rsidRDefault="004159FB">
            <w:pPr>
              <w:pStyle w:val="TableParagraph"/>
              <w:rPr>
                <w:sz w:val="20"/>
              </w:rPr>
            </w:pPr>
          </w:p>
          <w:p w:rsidR="004159FB" w:rsidRDefault="004159FB">
            <w:pPr>
              <w:pStyle w:val="TableParagraph"/>
              <w:spacing w:before="171"/>
              <w:rPr>
                <w:sz w:val="20"/>
              </w:rPr>
            </w:pPr>
          </w:p>
          <w:p w:rsidR="004159FB" w:rsidRDefault="00B73C30">
            <w:pPr>
              <w:pStyle w:val="TableParagraph"/>
              <w:spacing w:line="230" w:lineRule="auto"/>
              <w:ind w:left="322" w:right="131" w:hanging="84"/>
              <w:rPr>
                <w:sz w:val="20"/>
              </w:rPr>
            </w:pPr>
            <w:r>
              <w:rPr>
                <w:spacing w:val="-4"/>
                <w:sz w:val="20"/>
              </w:rPr>
              <w:t>Inn</w:t>
            </w:r>
            <w:r>
              <w:rPr>
                <w:spacing w:val="-10"/>
                <w:sz w:val="20"/>
              </w:rPr>
              <w:t>e</w:t>
            </w:r>
          </w:p>
        </w:tc>
      </w:tr>
      <w:tr w:rsidR="004159FB">
        <w:trPr>
          <w:trHeight w:val="392"/>
        </w:trPr>
        <w:tc>
          <w:tcPr>
            <w:tcW w:w="962" w:type="dxa"/>
            <w:shd w:val="clear" w:color="auto" w:fill="DBE5F1"/>
          </w:tcPr>
          <w:p w:rsidR="004159FB" w:rsidRDefault="00B73C30">
            <w:pPr>
              <w:pStyle w:val="TableParagraph"/>
              <w:spacing w:before="83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W01</w:t>
            </w: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B73C30">
            <w:pPr>
              <w:pStyle w:val="TableParagraph"/>
              <w:spacing w:before="60"/>
              <w:ind w:left="84"/>
            </w:pPr>
            <w:r>
              <w:rPr>
                <w:spacing w:val="-10"/>
              </w:rPr>
              <w:t>X</w:t>
            </w:r>
          </w:p>
        </w:tc>
        <w:tc>
          <w:tcPr>
            <w:tcW w:w="564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B73C30">
            <w:pPr>
              <w:pStyle w:val="TableParagraph"/>
              <w:spacing w:before="60"/>
              <w:ind w:left="84"/>
            </w:pPr>
            <w:r>
              <w:rPr>
                <w:spacing w:val="-10"/>
              </w:rPr>
              <w:t>X</w:t>
            </w:r>
          </w:p>
        </w:tc>
      </w:tr>
      <w:tr w:rsidR="004159FB">
        <w:trPr>
          <w:trHeight w:val="392"/>
        </w:trPr>
        <w:tc>
          <w:tcPr>
            <w:tcW w:w="962" w:type="dxa"/>
            <w:shd w:val="clear" w:color="auto" w:fill="DBE5F1"/>
          </w:tcPr>
          <w:p w:rsidR="004159FB" w:rsidRDefault="00B73C30">
            <w:pPr>
              <w:pStyle w:val="TableParagraph"/>
              <w:spacing w:before="83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W02</w:t>
            </w: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B73C30">
            <w:pPr>
              <w:pStyle w:val="TableParagraph"/>
              <w:spacing w:before="60"/>
              <w:ind w:left="84"/>
            </w:pPr>
            <w:r>
              <w:rPr>
                <w:spacing w:val="-10"/>
              </w:rPr>
              <w:t>X</w:t>
            </w:r>
          </w:p>
        </w:tc>
        <w:tc>
          <w:tcPr>
            <w:tcW w:w="564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B73C30">
            <w:pPr>
              <w:pStyle w:val="TableParagraph"/>
              <w:spacing w:before="60"/>
              <w:ind w:left="84"/>
            </w:pPr>
            <w:r>
              <w:rPr>
                <w:spacing w:val="-10"/>
              </w:rPr>
              <w:t>X</w:t>
            </w:r>
          </w:p>
        </w:tc>
      </w:tr>
      <w:tr w:rsidR="004159FB">
        <w:trPr>
          <w:trHeight w:val="392"/>
        </w:trPr>
        <w:tc>
          <w:tcPr>
            <w:tcW w:w="962" w:type="dxa"/>
            <w:shd w:val="clear" w:color="auto" w:fill="DBE5F1"/>
          </w:tcPr>
          <w:p w:rsidR="004159FB" w:rsidRDefault="00B73C3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U01</w:t>
            </w: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B73C30">
            <w:pPr>
              <w:pStyle w:val="TableParagraph"/>
              <w:spacing w:before="60"/>
              <w:ind w:left="84"/>
            </w:pPr>
            <w:r>
              <w:rPr>
                <w:spacing w:val="-10"/>
              </w:rPr>
              <w:t>X</w:t>
            </w:r>
          </w:p>
        </w:tc>
        <w:tc>
          <w:tcPr>
            <w:tcW w:w="564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B73C30">
            <w:pPr>
              <w:pStyle w:val="TableParagraph"/>
              <w:spacing w:before="60"/>
              <w:ind w:left="84"/>
            </w:pPr>
            <w:r>
              <w:rPr>
                <w:spacing w:val="-10"/>
              </w:rPr>
              <w:t>X</w:t>
            </w:r>
          </w:p>
        </w:tc>
      </w:tr>
      <w:tr w:rsidR="004159FB">
        <w:trPr>
          <w:trHeight w:val="392"/>
        </w:trPr>
        <w:tc>
          <w:tcPr>
            <w:tcW w:w="962" w:type="dxa"/>
            <w:shd w:val="clear" w:color="auto" w:fill="DBE5F1"/>
          </w:tcPr>
          <w:p w:rsidR="004159FB" w:rsidRDefault="00B73C30">
            <w:pPr>
              <w:pStyle w:val="TableParagraph"/>
              <w:spacing w:before="83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U02</w:t>
            </w: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B73C30">
            <w:pPr>
              <w:pStyle w:val="TableParagraph"/>
              <w:spacing w:before="60"/>
              <w:ind w:left="84"/>
            </w:pPr>
            <w:r>
              <w:rPr>
                <w:spacing w:val="-10"/>
              </w:rPr>
              <w:t>X</w:t>
            </w:r>
          </w:p>
        </w:tc>
        <w:tc>
          <w:tcPr>
            <w:tcW w:w="564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B73C30">
            <w:pPr>
              <w:pStyle w:val="TableParagraph"/>
              <w:spacing w:before="60"/>
              <w:ind w:left="84"/>
            </w:pPr>
            <w:r>
              <w:rPr>
                <w:spacing w:val="-10"/>
              </w:rPr>
              <w:t>X</w:t>
            </w:r>
          </w:p>
        </w:tc>
      </w:tr>
      <w:tr w:rsidR="004159FB">
        <w:trPr>
          <w:trHeight w:val="392"/>
        </w:trPr>
        <w:tc>
          <w:tcPr>
            <w:tcW w:w="962" w:type="dxa"/>
            <w:shd w:val="clear" w:color="auto" w:fill="DBE5F1"/>
          </w:tcPr>
          <w:p w:rsidR="004159FB" w:rsidRDefault="00B73C30">
            <w:pPr>
              <w:pStyle w:val="TableParagraph"/>
              <w:spacing w:before="83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K01</w:t>
            </w: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B73C30">
            <w:pPr>
              <w:pStyle w:val="TableParagraph"/>
              <w:spacing w:before="60"/>
              <w:ind w:left="84"/>
            </w:pPr>
            <w:r>
              <w:rPr>
                <w:spacing w:val="-10"/>
              </w:rPr>
              <w:t>X</w:t>
            </w:r>
          </w:p>
        </w:tc>
        <w:tc>
          <w:tcPr>
            <w:tcW w:w="564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B73C30">
            <w:pPr>
              <w:pStyle w:val="TableParagraph"/>
              <w:spacing w:before="60"/>
              <w:ind w:left="84"/>
            </w:pPr>
            <w:r>
              <w:rPr>
                <w:spacing w:val="-10"/>
              </w:rPr>
              <w:t>X</w:t>
            </w:r>
          </w:p>
        </w:tc>
      </w:tr>
      <w:tr w:rsidR="004159FB">
        <w:trPr>
          <w:trHeight w:val="392"/>
        </w:trPr>
        <w:tc>
          <w:tcPr>
            <w:tcW w:w="962" w:type="dxa"/>
            <w:shd w:val="clear" w:color="auto" w:fill="DBE5F1"/>
          </w:tcPr>
          <w:p w:rsidR="004159FB" w:rsidRDefault="00B73C30">
            <w:pPr>
              <w:pStyle w:val="TableParagraph"/>
              <w:spacing w:before="83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K02</w:t>
            </w: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B73C30">
            <w:pPr>
              <w:pStyle w:val="TableParagraph"/>
              <w:spacing w:before="60"/>
              <w:ind w:left="84"/>
            </w:pPr>
            <w:r>
              <w:rPr>
                <w:spacing w:val="-10"/>
              </w:rPr>
              <w:t>X</w:t>
            </w:r>
          </w:p>
        </w:tc>
        <w:tc>
          <w:tcPr>
            <w:tcW w:w="564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B73C30">
            <w:pPr>
              <w:pStyle w:val="TableParagraph"/>
              <w:spacing w:before="60"/>
              <w:ind w:left="84"/>
            </w:pPr>
            <w:r>
              <w:rPr>
                <w:spacing w:val="-10"/>
              </w:rPr>
              <w:t>X</w:t>
            </w:r>
          </w:p>
        </w:tc>
      </w:tr>
      <w:tr w:rsidR="004159FB">
        <w:trPr>
          <w:trHeight w:val="392"/>
        </w:trPr>
        <w:tc>
          <w:tcPr>
            <w:tcW w:w="962" w:type="dxa"/>
            <w:shd w:val="clear" w:color="auto" w:fill="DBE5F1"/>
          </w:tcPr>
          <w:p w:rsidR="004159FB" w:rsidRDefault="00B73C30">
            <w:pPr>
              <w:pStyle w:val="TableParagraph"/>
              <w:spacing w:before="83"/>
              <w:ind w:left="10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...</w:t>
            </w: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B73C30">
            <w:pPr>
              <w:pStyle w:val="TableParagraph"/>
              <w:spacing w:before="60"/>
              <w:ind w:left="84"/>
            </w:pPr>
            <w:r>
              <w:rPr>
                <w:spacing w:val="-10"/>
              </w:rPr>
              <w:t>X</w:t>
            </w:r>
          </w:p>
        </w:tc>
        <w:tc>
          <w:tcPr>
            <w:tcW w:w="564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</w:tcPr>
          <w:p w:rsidR="004159FB" w:rsidRDefault="00B73C30">
            <w:pPr>
              <w:pStyle w:val="TableParagraph"/>
              <w:spacing w:before="60"/>
              <w:ind w:left="84"/>
            </w:pPr>
            <w:r>
              <w:rPr>
                <w:spacing w:val="-10"/>
              </w:rPr>
              <w:t>X</w:t>
            </w:r>
          </w:p>
        </w:tc>
      </w:tr>
    </w:tbl>
    <w:p w:rsidR="004159FB" w:rsidRDefault="004159FB">
      <w:pPr>
        <w:pStyle w:val="Tekstpodstawowy"/>
        <w:rPr>
          <w:sz w:val="20"/>
        </w:rPr>
      </w:pPr>
    </w:p>
    <w:p w:rsidR="004159FB" w:rsidRDefault="004159FB">
      <w:pPr>
        <w:pStyle w:val="Tekstpodstawowy"/>
        <w:spacing w:before="66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E5ECF5"/>
          <w:left w:val="single" w:sz="2" w:space="0" w:color="E5ECF5"/>
          <w:bottom w:val="single" w:sz="2" w:space="0" w:color="E5ECF5"/>
          <w:right w:val="single" w:sz="2" w:space="0" w:color="E5ECF5"/>
          <w:insideH w:val="single" w:sz="2" w:space="0" w:color="E5ECF5"/>
          <w:insideV w:val="single" w:sz="2" w:space="0" w:color="E5ECF5"/>
        </w:tblBorders>
        <w:tblLayout w:type="fixed"/>
        <w:tblLook w:val="01E0"/>
      </w:tblPr>
      <w:tblGrid>
        <w:gridCol w:w="1941"/>
        <w:gridCol w:w="7699"/>
      </w:tblGrid>
      <w:tr w:rsidR="004159FB">
        <w:trPr>
          <w:trHeight w:val="2129"/>
        </w:trPr>
        <w:tc>
          <w:tcPr>
            <w:tcW w:w="1941" w:type="dxa"/>
            <w:shd w:val="clear" w:color="auto" w:fill="DBE5F1"/>
          </w:tcPr>
          <w:p w:rsidR="004159FB" w:rsidRDefault="004159FB">
            <w:pPr>
              <w:pStyle w:val="TableParagraph"/>
              <w:rPr>
                <w:sz w:val="20"/>
              </w:rPr>
            </w:pPr>
          </w:p>
          <w:p w:rsidR="004159FB" w:rsidRDefault="004159FB">
            <w:pPr>
              <w:pStyle w:val="TableParagraph"/>
              <w:rPr>
                <w:sz w:val="20"/>
              </w:rPr>
            </w:pPr>
          </w:p>
          <w:p w:rsidR="004159FB" w:rsidRDefault="004159FB">
            <w:pPr>
              <w:pStyle w:val="TableParagraph"/>
              <w:rPr>
                <w:sz w:val="20"/>
              </w:rPr>
            </w:pPr>
          </w:p>
          <w:p w:rsidR="004159FB" w:rsidRDefault="004159FB">
            <w:pPr>
              <w:pStyle w:val="TableParagraph"/>
              <w:spacing w:before="23"/>
              <w:rPr>
                <w:sz w:val="20"/>
              </w:rPr>
            </w:pPr>
          </w:p>
          <w:p w:rsidR="004159FB" w:rsidRDefault="00B73C30"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Kryteria</w:t>
            </w:r>
            <w:r>
              <w:rPr>
                <w:spacing w:val="-2"/>
                <w:sz w:val="20"/>
              </w:rPr>
              <w:t>oceny</w:t>
            </w:r>
          </w:p>
        </w:tc>
        <w:tc>
          <w:tcPr>
            <w:tcW w:w="7699" w:type="dxa"/>
          </w:tcPr>
          <w:p w:rsidR="004159FB" w:rsidRDefault="00B73C30">
            <w:pPr>
              <w:pStyle w:val="TableParagraph"/>
              <w:spacing w:before="70" w:line="228" w:lineRule="auto"/>
              <w:ind w:left="82" w:right="1"/>
            </w:pPr>
            <w:r>
              <w:t>Studencibędązachęcanidoprowadzeniadziennikównaukowych,wktórychodnotowująswojeprzemyślenia,postępywnauceirefleksjenatematkursu.Ocenabędziebazowaćnaregularnościwpisów,głębirefleksjiisposobie,wjakistudenciodnosząsiędomateriałukursu.</w:t>
            </w:r>
          </w:p>
          <w:p w:rsidR="004159FB" w:rsidRDefault="00B73C30">
            <w:pPr>
              <w:pStyle w:val="TableParagraph"/>
              <w:spacing w:before="56" w:line="228" w:lineRule="auto"/>
              <w:ind w:left="82" w:right="1"/>
            </w:pPr>
            <w:r>
              <w:t>Częściąocenybędzieteżaktywnyudziałwdyskusjachisesjachpytańiodpowiedzi.Ocenianebędąumiejętnościkomunikacyjne,zdolnośćdokrytycznegomyśleniaiargumentacji,jakrównieżinterakcjazinnymistudentamiiwykładowcą.</w:t>
            </w:r>
          </w:p>
        </w:tc>
      </w:tr>
    </w:tbl>
    <w:p w:rsidR="004159FB" w:rsidRDefault="004159FB">
      <w:pPr>
        <w:pStyle w:val="Tekstpodstawowy"/>
        <w:rPr>
          <w:sz w:val="20"/>
        </w:rPr>
      </w:pPr>
    </w:p>
    <w:p w:rsidR="004159FB" w:rsidRDefault="004159FB">
      <w:pPr>
        <w:pStyle w:val="Tekstpodstawowy"/>
        <w:spacing w:before="60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E5ECF5"/>
          <w:left w:val="single" w:sz="2" w:space="0" w:color="E5ECF5"/>
          <w:bottom w:val="single" w:sz="2" w:space="0" w:color="E5ECF5"/>
          <w:right w:val="single" w:sz="2" w:space="0" w:color="E5ECF5"/>
          <w:insideH w:val="single" w:sz="2" w:space="0" w:color="E5ECF5"/>
          <w:insideV w:val="single" w:sz="2" w:space="0" w:color="E5ECF5"/>
        </w:tblBorders>
        <w:tblLayout w:type="fixed"/>
        <w:tblLook w:val="01E0"/>
      </w:tblPr>
      <w:tblGrid>
        <w:gridCol w:w="1938"/>
        <w:gridCol w:w="7688"/>
      </w:tblGrid>
      <w:tr w:rsidR="004159FB">
        <w:trPr>
          <w:trHeight w:val="1084"/>
        </w:trPr>
        <w:tc>
          <w:tcPr>
            <w:tcW w:w="1938" w:type="dxa"/>
            <w:shd w:val="clear" w:color="auto" w:fill="DBE5F1"/>
          </w:tcPr>
          <w:p w:rsidR="004159FB" w:rsidRDefault="004159FB">
            <w:pPr>
              <w:pStyle w:val="TableParagraph"/>
              <w:spacing w:before="193"/>
              <w:rPr>
                <w:sz w:val="20"/>
              </w:rPr>
            </w:pPr>
          </w:p>
          <w:p w:rsidR="004159FB" w:rsidRDefault="00B73C3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Uwagi</w:t>
            </w:r>
          </w:p>
        </w:tc>
        <w:tc>
          <w:tcPr>
            <w:tcW w:w="7688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59FB" w:rsidRDefault="004159FB">
      <w:pPr>
        <w:pStyle w:val="Tekstpodstawowy"/>
        <w:spacing w:before="226"/>
      </w:pPr>
    </w:p>
    <w:p w:rsidR="004159FB" w:rsidRDefault="00B73C30">
      <w:pPr>
        <w:pStyle w:val="Tekstpodstawowy"/>
        <w:spacing w:before="1"/>
        <w:ind w:left="114"/>
      </w:pPr>
      <w:r>
        <w:t>Treścimerytoryczne(wykaz</w:t>
      </w:r>
      <w:r>
        <w:rPr>
          <w:spacing w:val="-2"/>
        </w:rPr>
        <w:t>tematów)</w:t>
      </w:r>
    </w:p>
    <w:p w:rsidR="004159FB" w:rsidRDefault="002B6D9F">
      <w:pPr>
        <w:pStyle w:val="Tekstpodstawowy"/>
        <w:spacing w:before="13"/>
        <w:rPr>
          <w:sz w:val="20"/>
        </w:rPr>
      </w:pPr>
      <w:r w:rsidRPr="002B6D9F">
        <w:pict>
          <v:shape id="docshape4" o:spid="_x0000_s1028" type="#_x0000_t202" style="position:absolute;margin-left:56.95pt;margin-top:13.6pt;width:481.1pt;height:68.15pt;z-index:-15727616;mso-wrap-distance-left:0;mso-wrap-distance-right:0;mso-position-horizontal-relative:page" filled="f" strokecolor="#cad9eb" strokeweight=".5pt">
            <v:textbox inset="0,0,0,0">
              <w:txbxContent>
                <w:p w:rsidR="004159FB" w:rsidRDefault="00B73C30">
                  <w:pPr>
                    <w:pStyle w:val="Tekstpodstawowy"/>
                    <w:spacing w:before="70" w:line="228" w:lineRule="auto"/>
                    <w:ind w:left="79" w:right="4839"/>
                  </w:pPr>
                  <w:r>
                    <w:t>AIwekstrakcjiiinterpretacjidanych.TechnologieAIwśledztwachcyfrowychStrategieAIwzapobieganiucyberzagrożeniomProfilowanieprzestępczeiAI</w:t>
                  </w:r>
                </w:p>
                <w:p w:rsidR="004159FB" w:rsidRDefault="00B73C30">
                  <w:pPr>
                    <w:pStyle w:val="Tekstpodstawowy"/>
                    <w:spacing w:line="241" w:lineRule="exact"/>
                    <w:ind w:left="80"/>
                  </w:pPr>
                  <w:r>
                    <w:t>WymiaretycznyAIw</w:t>
                  </w:r>
                  <w:r>
                    <w:rPr>
                      <w:spacing w:val="-2"/>
                    </w:rPr>
                    <w:t>kryminalistyce</w:t>
                  </w:r>
                </w:p>
              </w:txbxContent>
            </v:textbox>
            <w10:wrap type="topAndBottom" anchorx="page"/>
          </v:shape>
        </w:pict>
      </w:r>
    </w:p>
    <w:p w:rsidR="004159FB" w:rsidRDefault="004159FB">
      <w:pPr>
        <w:rPr>
          <w:sz w:val="20"/>
        </w:rPr>
        <w:sectPr w:rsidR="004159FB">
          <w:pgSz w:w="11900" w:h="16840"/>
          <w:pgMar w:top="1640" w:right="1020" w:bottom="1180" w:left="1020" w:header="0" w:footer="989" w:gutter="0"/>
          <w:cols w:space="708"/>
        </w:sectPr>
      </w:pPr>
    </w:p>
    <w:p w:rsidR="004159FB" w:rsidRDefault="00B73C30">
      <w:pPr>
        <w:pStyle w:val="Tekstpodstawowy"/>
        <w:spacing w:before="78"/>
        <w:ind w:left="114"/>
      </w:pPr>
      <w:r>
        <w:lastRenderedPageBreak/>
        <w:t>Wykazliteratury</w:t>
      </w:r>
      <w:r>
        <w:rPr>
          <w:spacing w:val="-2"/>
        </w:rPr>
        <w:t>podstawowej</w:t>
      </w:r>
    </w:p>
    <w:p w:rsidR="004159FB" w:rsidRDefault="002B6D9F">
      <w:pPr>
        <w:pStyle w:val="Tekstpodstawowy"/>
        <w:spacing w:before="13"/>
        <w:rPr>
          <w:sz w:val="20"/>
        </w:rPr>
      </w:pPr>
      <w:r w:rsidRPr="002B6D9F">
        <w:pict>
          <v:shape id="docshape5" o:spid="_x0000_s1027" type="#_x0000_t202" style="position:absolute;margin-left:56.95pt;margin-top:13.6pt;width:481.1pt;height:128.15pt;z-index:-15727104;mso-wrap-distance-left:0;mso-wrap-distance-right:0;mso-position-horizontal-relative:page" filled="f" strokecolor="#cad9eb" strokeweight=".5pt">
            <v:textbox inset="0,0,0,0">
              <w:txbxContent>
                <w:p w:rsidR="004159FB" w:rsidRDefault="00B73C30">
                  <w:pPr>
                    <w:spacing w:before="70" w:line="228" w:lineRule="auto"/>
                    <w:ind w:left="80" w:right="107" w:hanging="1"/>
                  </w:pPr>
                  <w:r>
                    <w:t>Oatley,G.(2021).Themesindatamining,bigdata,andcrimeanalytics.</w:t>
                  </w:r>
                  <w:r>
                    <w:rPr>
                      <w:i/>
                    </w:rPr>
                    <w:t>WileyInterdisciplinaryReviews:DataMiningandKnowledgeDiscovery</w:t>
                  </w:r>
                  <w:r>
                    <w:t>,12.</w:t>
                  </w:r>
                  <w:r>
                    <w:rPr>
                      <w:color w:val="085394"/>
                      <w:u w:val="single" w:color="085394"/>
                    </w:rPr>
                    <w:t>https://doi.org/10.1002/widm.1432</w:t>
                  </w:r>
                  <w:r>
                    <w:t>.</w:t>
                  </w:r>
                </w:p>
                <w:p w:rsidR="004159FB" w:rsidRDefault="00B73C30">
                  <w:pPr>
                    <w:spacing w:before="239" w:line="228" w:lineRule="auto"/>
                    <w:ind w:left="79" w:right="107"/>
                  </w:pPr>
                  <w:r>
                    <w:t>Punjabi,S.,&amp;Chaure,S.(2022).ForensicIntelligence-CombiningArtificialIntelligencewithDigitalForensics.</w:t>
                  </w:r>
                  <w:r>
                    <w:rPr>
                      <w:i/>
                    </w:rPr>
                    <w:t>20222ndInternationalConferenceonIntelligentTechnologies(CONIT)</w:t>
                  </w:r>
                  <w:r>
                    <w:t>,1-5.</w:t>
                  </w:r>
                  <w:r>
                    <w:rPr>
                      <w:color w:val="085394"/>
                      <w:spacing w:val="-2"/>
                      <w:u w:val="single" w:color="085394"/>
                    </w:rPr>
                    <w:t>https://doi.org/10.1109/CONIT55038.2022.9848406</w:t>
                  </w:r>
                  <w:r>
                    <w:rPr>
                      <w:spacing w:val="-2"/>
                    </w:rPr>
                    <w:t>.</w:t>
                  </w:r>
                </w:p>
                <w:p w:rsidR="004159FB" w:rsidRDefault="00B73C30">
                  <w:pPr>
                    <w:pStyle w:val="Tekstpodstawowy"/>
                    <w:spacing w:before="239" w:line="228" w:lineRule="auto"/>
                    <w:ind w:left="79" w:right="107"/>
                  </w:pPr>
                  <w:r>
                    <w:t>Steingartner,W.,Galinec,D.,&amp;Kozina,A.(2021).ThreatDefense:CyberDeceptionApproachandEducationforResilienceinHybridThreatsModel.</w:t>
                  </w:r>
                  <w:r>
                    <w:rPr>
                      <w:i/>
                    </w:rPr>
                    <w:t>Symmetry</w:t>
                  </w:r>
                  <w:r>
                    <w:t>,13,597.</w:t>
                  </w:r>
                  <w:r>
                    <w:rPr>
                      <w:color w:val="0000FF"/>
                      <w:u w:val="single" w:color="0000FF"/>
                    </w:rPr>
                    <w:t>https://doi.org/</w:t>
                  </w:r>
                  <w:r>
                    <w:rPr>
                      <w:color w:val="0000FF"/>
                      <w:spacing w:val="-2"/>
                      <w:u w:val="single" w:color="0000FF"/>
                    </w:rPr>
                    <w:t>10.3390/SYM13040597</w:t>
                  </w:r>
                  <w:r>
                    <w:rPr>
                      <w:spacing w:val="-2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4159FB" w:rsidRDefault="00B73C30">
      <w:pPr>
        <w:pStyle w:val="Tekstpodstawowy"/>
        <w:spacing w:before="245"/>
        <w:ind w:left="114"/>
      </w:pPr>
      <w:r>
        <w:t>Wykazliteratury</w:t>
      </w:r>
      <w:r>
        <w:rPr>
          <w:spacing w:val="-2"/>
        </w:rPr>
        <w:t>uzupełniającej</w:t>
      </w:r>
    </w:p>
    <w:p w:rsidR="004159FB" w:rsidRDefault="002B6D9F">
      <w:pPr>
        <w:pStyle w:val="Tekstpodstawowy"/>
        <w:spacing w:before="13"/>
        <w:rPr>
          <w:sz w:val="20"/>
        </w:rPr>
      </w:pPr>
      <w:r w:rsidRPr="002B6D9F">
        <w:pict>
          <v:shape id="docshape6" o:spid="_x0000_s1026" type="#_x0000_t202" style="position:absolute;margin-left:56.95pt;margin-top:13.6pt;width:481.1pt;height:104.15pt;z-index:-15726592;mso-wrap-distance-left:0;mso-wrap-distance-right:0;mso-position-horizontal-relative:page" filled="f" strokecolor="#cad9eb" strokeweight=".5pt">
            <v:textbox inset="0,0,0,0">
              <w:txbxContent>
                <w:p w:rsidR="004159FB" w:rsidRDefault="00B73C30">
                  <w:pPr>
                    <w:pStyle w:val="Tekstpodstawowy"/>
                    <w:spacing w:before="70" w:line="228" w:lineRule="auto"/>
                    <w:ind w:left="79" w:right="107"/>
                  </w:pPr>
                  <w:r>
                    <w:t>Ribeiro,R.,&amp;Soeiro,C.(2020).Analysingcriminalprofilingvalidity:Underlyingproblemsandfuturedirections..</w:t>
                  </w:r>
                  <w:r>
                    <w:rPr>
                      <w:i/>
                    </w:rPr>
                    <w:t>Internationaljournaloflawandpsychiatry</w:t>
                  </w:r>
                  <w:r>
                    <w:t>,74,101670.</w:t>
                  </w:r>
                  <w:r>
                    <w:rPr>
                      <w:color w:val="0000FF"/>
                      <w:u w:val="single" w:color="0000FF"/>
                    </w:rPr>
                    <w:t>https://doi.org/</w:t>
                  </w:r>
                  <w:r>
                    <w:rPr>
                      <w:color w:val="0000FF"/>
                      <w:spacing w:val="-2"/>
                      <w:u w:val="single" w:color="0000FF"/>
                    </w:rPr>
                    <w:t>10.1016/j.ijlp.2020.101670</w:t>
                  </w:r>
                </w:p>
                <w:p w:rsidR="004159FB" w:rsidRDefault="00B73C30">
                  <w:pPr>
                    <w:pStyle w:val="Tekstpodstawowy"/>
                    <w:spacing w:before="239" w:line="228" w:lineRule="auto"/>
                    <w:ind w:left="79" w:right="236"/>
                    <w:jc w:val="both"/>
                  </w:pPr>
                  <w:r>
                    <w:t>Segate,R.(2021).CognitiveBias,PrivacyRights,andDigitalEvidenceinInternationalCriminalProceedings:DemystifyingtheDouble-EdgedaiRevolution.</w:t>
                  </w:r>
                  <w:r>
                    <w:rPr>
                      <w:i/>
                    </w:rPr>
                    <w:t>InternationalCriminalLawReview</w:t>
                  </w:r>
                  <w:r>
                    <w:t>,1-38.</w:t>
                  </w:r>
                  <w:r>
                    <w:rPr>
                      <w:color w:val="0000FF"/>
                      <w:u w:val="single" w:color="0000FF"/>
                    </w:rPr>
                    <w:t>https://doi.org/10.1163/15718123-BJA10048</w:t>
                  </w:r>
                  <w: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4159FB" w:rsidRDefault="004159FB">
      <w:pPr>
        <w:pStyle w:val="Tekstpodstawowy"/>
        <w:spacing w:before="231"/>
      </w:pPr>
    </w:p>
    <w:p w:rsidR="004159FB" w:rsidRDefault="00B73C30">
      <w:pPr>
        <w:pStyle w:val="Tekstpodstawowy"/>
        <w:spacing w:before="1"/>
        <w:ind w:left="114"/>
      </w:pPr>
      <w:r>
        <w:t>BilansgodzinowyzgodnyzCNPS(CałkowityNakładPracy</w:t>
      </w:r>
      <w:r>
        <w:rPr>
          <w:spacing w:val="-2"/>
        </w:rPr>
        <w:t>Studenta)</w:t>
      </w:r>
    </w:p>
    <w:p w:rsidR="004159FB" w:rsidRDefault="004159FB">
      <w:pPr>
        <w:pStyle w:val="Tekstpodstawowy"/>
        <w:spacing w:before="37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CAD9EB"/>
          <w:left w:val="single" w:sz="4" w:space="0" w:color="CAD9EB"/>
          <w:bottom w:val="single" w:sz="4" w:space="0" w:color="CAD9EB"/>
          <w:right w:val="single" w:sz="4" w:space="0" w:color="CAD9EB"/>
          <w:insideH w:val="single" w:sz="4" w:space="0" w:color="CAD9EB"/>
          <w:insideV w:val="single" w:sz="4" w:space="0" w:color="CAD9EB"/>
        </w:tblBorders>
        <w:tblLayout w:type="fixed"/>
        <w:tblLook w:val="01E0"/>
      </w:tblPr>
      <w:tblGrid>
        <w:gridCol w:w="2766"/>
        <w:gridCol w:w="5750"/>
        <w:gridCol w:w="1066"/>
      </w:tblGrid>
      <w:tr w:rsidR="004159FB">
        <w:trPr>
          <w:trHeight w:val="373"/>
        </w:trPr>
        <w:tc>
          <w:tcPr>
            <w:tcW w:w="2766" w:type="dxa"/>
            <w:vMerge w:val="restart"/>
            <w:shd w:val="clear" w:color="auto" w:fill="DBE5F1"/>
          </w:tcPr>
          <w:p w:rsidR="004159FB" w:rsidRDefault="004159FB">
            <w:pPr>
              <w:pStyle w:val="TableParagraph"/>
              <w:rPr>
                <w:sz w:val="20"/>
              </w:rPr>
            </w:pPr>
          </w:p>
          <w:p w:rsidR="004159FB" w:rsidRDefault="004159FB">
            <w:pPr>
              <w:pStyle w:val="TableParagraph"/>
              <w:spacing w:before="3"/>
              <w:rPr>
                <w:sz w:val="20"/>
              </w:rPr>
            </w:pPr>
          </w:p>
          <w:p w:rsidR="004159FB" w:rsidRDefault="00B73C30">
            <w:pPr>
              <w:pStyle w:val="TableParagraph"/>
              <w:spacing w:line="264" w:lineRule="auto"/>
              <w:ind w:left="743" w:hanging="517"/>
              <w:rPr>
                <w:sz w:val="20"/>
              </w:rPr>
            </w:pPr>
            <w:r>
              <w:rPr>
                <w:sz w:val="20"/>
              </w:rPr>
              <w:t>Ilośćgodzinwkontakciez</w:t>
            </w:r>
            <w:r>
              <w:rPr>
                <w:spacing w:val="-2"/>
                <w:sz w:val="20"/>
              </w:rPr>
              <w:t>prowadzącymi</w:t>
            </w:r>
          </w:p>
        </w:tc>
        <w:tc>
          <w:tcPr>
            <w:tcW w:w="5750" w:type="dxa"/>
          </w:tcPr>
          <w:p w:rsidR="004159FB" w:rsidRDefault="00B73C30">
            <w:pPr>
              <w:pStyle w:val="TableParagraph"/>
              <w:spacing w:before="63"/>
              <w:ind w:left="370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Wykład</w:t>
            </w:r>
          </w:p>
        </w:tc>
        <w:tc>
          <w:tcPr>
            <w:tcW w:w="1066" w:type="dxa"/>
          </w:tcPr>
          <w:p w:rsidR="004159FB" w:rsidRDefault="00B73C30">
            <w:pPr>
              <w:pStyle w:val="TableParagraph"/>
              <w:spacing w:before="63"/>
              <w:ind w:left="444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4159FB">
        <w:trPr>
          <w:trHeight w:val="373"/>
        </w:trPr>
        <w:tc>
          <w:tcPr>
            <w:tcW w:w="2766" w:type="dxa"/>
            <w:vMerge/>
            <w:tcBorders>
              <w:top w:val="nil"/>
            </w:tcBorders>
            <w:shd w:val="clear" w:color="auto" w:fill="DBE5F1"/>
          </w:tcPr>
          <w:p w:rsidR="004159FB" w:rsidRDefault="004159FB">
            <w:pPr>
              <w:rPr>
                <w:sz w:val="2"/>
                <w:szCs w:val="2"/>
              </w:rPr>
            </w:pPr>
          </w:p>
        </w:tc>
        <w:tc>
          <w:tcPr>
            <w:tcW w:w="5750" w:type="dxa"/>
          </w:tcPr>
          <w:p w:rsidR="004159FB" w:rsidRDefault="00B73C30">
            <w:pPr>
              <w:pStyle w:val="TableParagraph"/>
              <w:spacing w:before="63"/>
              <w:ind w:left="370"/>
              <w:jc w:val="center"/>
              <w:rPr>
                <w:sz w:val="20"/>
              </w:rPr>
            </w:pPr>
            <w:r>
              <w:rPr>
                <w:sz w:val="20"/>
              </w:rPr>
              <w:t>Konwersatorium(ćwiczenia,laboratorium</w:t>
            </w:r>
            <w:r>
              <w:rPr>
                <w:spacing w:val="-2"/>
                <w:sz w:val="20"/>
              </w:rPr>
              <w:t>itd.)</w:t>
            </w:r>
          </w:p>
        </w:tc>
        <w:tc>
          <w:tcPr>
            <w:tcW w:w="10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9FB">
        <w:trPr>
          <w:trHeight w:val="660"/>
        </w:trPr>
        <w:tc>
          <w:tcPr>
            <w:tcW w:w="2766" w:type="dxa"/>
            <w:vMerge/>
            <w:tcBorders>
              <w:top w:val="nil"/>
            </w:tcBorders>
            <w:shd w:val="clear" w:color="auto" w:fill="DBE5F1"/>
          </w:tcPr>
          <w:p w:rsidR="004159FB" w:rsidRDefault="004159FB">
            <w:pPr>
              <w:rPr>
                <w:sz w:val="2"/>
                <w:szCs w:val="2"/>
              </w:rPr>
            </w:pPr>
          </w:p>
        </w:tc>
        <w:tc>
          <w:tcPr>
            <w:tcW w:w="5750" w:type="dxa"/>
          </w:tcPr>
          <w:p w:rsidR="004159FB" w:rsidRDefault="00B73C30">
            <w:pPr>
              <w:pStyle w:val="TableParagraph"/>
              <w:spacing w:before="203"/>
              <w:ind w:left="370" w:right="1"/>
              <w:jc w:val="center"/>
              <w:rPr>
                <w:sz w:val="20"/>
              </w:rPr>
            </w:pPr>
            <w:r>
              <w:rPr>
                <w:sz w:val="20"/>
              </w:rPr>
              <w:t>Pozostałegodzinykontaktustudentaz</w:t>
            </w:r>
            <w:r>
              <w:rPr>
                <w:spacing w:val="-2"/>
                <w:sz w:val="20"/>
              </w:rPr>
              <w:t>prowadzącym</w:t>
            </w:r>
          </w:p>
        </w:tc>
        <w:tc>
          <w:tcPr>
            <w:tcW w:w="1066" w:type="dxa"/>
          </w:tcPr>
          <w:p w:rsidR="004159FB" w:rsidRDefault="004159FB">
            <w:pPr>
              <w:pStyle w:val="TableParagraph"/>
              <w:spacing w:before="69"/>
            </w:pPr>
          </w:p>
          <w:p w:rsidR="004159FB" w:rsidRDefault="00B73C30">
            <w:pPr>
              <w:pStyle w:val="TableParagraph"/>
              <w:ind w:left="425"/>
            </w:pPr>
            <w:r>
              <w:rPr>
                <w:spacing w:val="-5"/>
              </w:rPr>
              <w:t>10</w:t>
            </w:r>
          </w:p>
        </w:tc>
      </w:tr>
      <w:tr w:rsidR="004159FB">
        <w:trPr>
          <w:trHeight w:val="373"/>
        </w:trPr>
        <w:tc>
          <w:tcPr>
            <w:tcW w:w="2766" w:type="dxa"/>
            <w:vMerge w:val="restart"/>
            <w:shd w:val="clear" w:color="auto" w:fill="DBE5F1"/>
          </w:tcPr>
          <w:p w:rsidR="004159FB" w:rsidRDefault="004159FB">
            <w:pPr>
              <w:pStyle w:val="TableParagraph"/>
              <w:rPr>
                <w:sz w:val="20"/>
              </w:rPr>
            </w:pPr>
          </w:p>
          <w:p w:rsidR="004159FB" w:rsidRDefault="004159FB">
            <w:pPr>
              <w:pStyle w:val="TableParagraph"/>
              <w:rPr>
                <w:sz w:val="20"/>
              </w:rPr>
            </w:pPr>
          </w:p>
          <w:p w:rsidR="004159FB" w:rsidRDefault="004159FB">
            <w:pPr>
              <w:pStyle w:val="TableParagraph"/>
              <w:spacing w:before="133"/>
              <w:rPr>
                <w:sz w:val="20"/>
              </w:rPr>
            </w:pPr>
          </w:p>
          <w:p w:rsidR="004159FB" w:rsidRDefault="00B73C30">
            <w:pPr>
              <w:pStyle w:val="TableParagraph"/>
              <w:spacing w:line="264" w:lineRule="auto"/>
              <w:ind w:left="738" w:hanging="567"/>
              <w:rPr>
                <w:sz w:val="20"/>
              </w:rPr>
            </w:pPr>
            <w:r>
              <w:rPr>
                <w:sz w:val="20"/>
              </w:rPr>
              <w:t>Ilośćgodzinpracystudentabezkontaktuz</w:t>
            </w:r>
            <w:r>
              <w:rPr>
                <w:spacing w:val="-2"/>
                <w:sz w:val="20"/>
              </w:rPr>
              <w:t>prowadzącymi</w:t>
            </w:r>
          </w:p>
        </w:tc>
        <w:tc>
          <w:tcPr>
            <w:tcW w:w="5750" w:type="dxa"/>
          </w:tcPr>
          <w:p w:rsidR="004159FB" w:rsidRDefault="00B73C30">
            <w:pPr>
              <w:pStyle w:val="TableParagraph"/>
              <w:spacing w:before="63"/>
              <w:ind w:left="370" w:right="1"/>
              <w:jc w:val="center"/>
              <w:rPr>
                <w:sz w:val="20"/>
              </w:rPr>
            </w:pPr>
            <w:r>
              <w:rPr>
                <w:sz w:val="20"/>
              </w:rPr>
              <w:t>Lekturawramachprzygotowaniado</w:t>
            </w:r>
            <w:r>
              <w:rPr>
                <w:spacing w:val="-2"/>
                <w:sz w:val="20"/>
              </w:rPr>
              <w:t>zajęć</w:t>
            </w:r>
          </w:p>
        </w:tc>
        <w:tc>
          <w:tcPr>
            <w:tcW w:w="10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9FB">
        <w:trPr>
          <w:trHeight w:val="700"/>
        </w:trPr>
        <w:tc>
          <w:tcPr>
            <w:tcW w:w="2766" w:type="dxa"/>
            <w:vMerge/>
            <w:tcBorders>
              <w:top w:val="nil"/>
            </w:tcBorders>
            <w:shd w:val="clear" w:color="auto" w:fill="DBE5F1"/>
          </w:tcPr>
          <w:p w:rsidR="004159FB" w:rsidRDefault="004159FB">
            <w:pPr>
              <w:rPr>
                <w:sz w:val="2"/>
                <w:szCs w:val="2"/>
              </w:rPr>
            </w:pPr>
          </w:p>
        </w:tc>
        <w:tc>
          <w:tcPr>
            <w:tcW w:w="5750" w:type="dxa"/>
          </w:tcPr>
          <w:p w:rsidR="004159FB" w:rsidRDefault="00B73C30">
            <w:pPr>
              <w:pStyle w:val="TableParagraph"/>
              <w:spacing w:before="103" w:line="264" w:lineRule="auto"/>
              <w:ind w:left="881" w:hanging="200"/>
              <w:rPr>
                <w:sz w:val="20"/>
              </w:rPr>
            </w:pPr>
            <w:r>
              <w:rPr>
                <w:sz w:val="20"/>
              </w:rPr>
              <w:t>Przygotowaniekrótkiejpracypisemnejlubreferatupozapoznaniusięzniezbędnąliteraturąprzedmiotu</w:t>
            </w:r>
          </w:p>
        </w:tc>
        <w:tc>
          <w:tcPr>
            <w:tcW w:w="1066" w:type="dxa"/>
          </w:tcPr>
          <w:p w:rsidR="004159FB" w:rsidRDefault="00B73C30">
            <w:pPr>
              <w:pStyle w:val="TableParagraph"/>
              <w:spacing w:before="223"/>
              <w:ind w:left="44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4159FB">
        <w:trPr>
          <w:trHeight w:val="721"/>
        </w:trPr>
        <w:tc>
          <w:tcPr>
            <w:tcW w:w="2766" w:type="dxa"/>
            <w:vMerge/>
            <w:tcBorders>
              <w:top w:val="nil"/>
            </w:tcBorders>
            <w:shd w:val="clear" w:color="auto" w:fill="DBE5F1"/>
          </w:tcPr>
          <w:p w:rsidR="004159FB" w:rsidRDefault="004159FB">
            <w:pPr>
              <w:rPr>
                <w:sz w:val="2"/>
                <w:szCs w:val="2"/>
              </w:rPr>
            </w:pPr>
          </w:p>
        </w:tc>
        <w:tc>
          <w:tcPr>
            <w:tcW w:w="5750" w:type="dxa"/>
          </w:tcPr>
          <w:p w:rsidR="004159FB" w:rsidRDefault="00B73C30">
            <w:pPr>
              <w:pStyle w:val="TableParagraph"/>
              <w:spacing w:before="103" w:line="264" w:lineRule="auto"/>
              <w:ind w:left="2332" w:hanging="1763"/>
              <w:rPr>
                <w:sz w:val="20"/>
              </w:rPr>
            </w:pPr>
            <w:r>
              <w:rPr>
                <w:sz w:val="20"/>
              </w:rPr>
              <w:t>Przygotowanieprojektulubprezentacjinapodanytemat(pracawgrupie)</w:t>
            </w:r>
          </w:p>
        </w:tc>
        <w:tc>
          <w:tcPr>
            <w:tcW w:w="10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9FB">
        <w:trPr>
          <w:trHeight w:val="547"/>
        </w:trPr>
        <w:tc>
          <w:tcPr>
            <w:tcW w:w="2766" w:type="dxa"/>
            <w:vMerge/>
            <w:tcBorders>
              <w:top w:val="nil"/>
            </w:tcBorders>
            <w:shd w:val="clear" w:color="auto" w:fill="DBE5F1"/>
          </w:tcPr>
          <w:p w:rsidR="004159FB" w:rsidRDefault="004159FB">
            <w:pPr>
              <w:rPr>
                <w:sz w:val="2"/>
                <w:szCs w:val="2"/>
              </w:rPr>
            </w:pPr>
          </w:p>
        </w:tc>
        <w:tc>
          <w:tcPr>
            <w:tcW w:w="5750" w:type="dxa"/>
          </w:tcPr>
          <w:p w:rsidR="004159FB" w:rsidRDefault="00B73C30">
            <w:pPr>
              <w:pStyle w:val="TableParagraph"/>
              <w:spacing w:before="143"/>
              <w:ind w:left="370" w:right="1"/>
              <w:jc w:val="center"/>
              <w:rPr>
                <w:sz w:val="20"/>
              </w:rPr>
            </w:pPr>
            <w:r>
              <w:rPr>
                <w:sz w:val="20"/>
              </w:rPr>
              <w:t>Przygotowaniedo</w:t>
            </w:r>
            <w:r>
              <w:rPr>
                <w:spacing w:val="-2"/>
                <w:sz w:val="20"/>
              </w:rPr>
              <w:t>egzaminu</w:t>
            </w:r>
          </w:p>
        </w:tc>
        <w:tc>
          <w:tcPr>
            <w:tcW w:w="1066" w:type="dxa"/>
          </w:tcPr>
          <w:p w:rsidR="004159FB" w:rsidRDefault="004159F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9FB">
        <w:trPr>
          <w:trHeight w:val="373"/>
        </w:trPr>
        <w:tc>
          <w:tcPr>
            <w:tcW w:w="8516" w:type="dxa"/>
            <w:gridSpan w:val="2"/>
            <w:shd w:val="clear" w:color="auto" w:fill="DBE5F1"/>
          </w:tcPr>
          <w:p w:rsidR="004159FB" w:rsidRDefault="00B73C30">
            <w:pPr>
              <w:pStyle w:val="TableParagraph"/>
              <w:spacing w:before="63"/>
              <w:ind w:left="369"/>
              <w:jc w:val="center"/>
              <w:rPr>
                <w:sz w:val="20"/>
              </w:rPr>
            </w:pPr>
            <w:r>
              <w:rPr>
                <w:sz w:val="20"/>
              </w:rPr>
              <w:t>Ogółembilansczasu</w:t>
            </w:r>
            <w:r>
              <w:rPr>
                <w:spacing w:val="-2"/>
                <w:sz w:val="20"/>
              </w:rPr>
              <w:t>pracy</w:t>
            </w:r>
          </w:p>
        </w:tc>
        <w:tc>
          <w:tcPr>
            <w:tcW w:w="1066" w:type="dxa"/>
          </w:tcPr>
          <w:p w:rsidR="004159FB" w:rsidRDefault="00B73C30">
            <w:pPr>
              <w:pStyle w:val="TableParagraph"/>
              <w:spacing w:before="63"/>
              <w:ind w:left="444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</w:tr>
      <w:tr w:rsidR="004159FB">
        <w:trPr>
          <w:trHeight w:val="382"/>
        </w:trPr>
        <w:tc>
          <w:tcPr>
            <w:tcW w:w="8516" w:type="dxa"/>
            <w:gridSpan w:val="2"/>
            <w:shd w:val="clear" w:color="auto" w:fill="DBE5F1"/>
          </w:tcPr>
          <w:p w:rsidR="004159FB" w:rsidRDefault="00B73C30">
            <w:pPr>
              <w:pStyle w:val="TableParagraph"/>
              <w:spacing w:before="63"/>
              <w:ind w:left="369"/>
              <w:jc w:val="center"/>
              <w:rPr>
                <w:sz w:val="20"/>
              </w:rPr>
            </w:pPr>
            <w:r>
              <w:rPr>
                <w:sz w:val="20"/>
              </w:rPr>
              <w:t>IlośćpunktówECTSwzależnościodprzyjętego</w:t>
            </w:r>
            <w:r>
              <w:rPr>
                <w:spacing w:val="-2"/>
                <w:sz w:val="20"/>
              </w:rPr>
              <w:t>przelicznika</w:t>
            </w:r>
          </w:p>
        </w:tc>
        <w:tc>
          <w:tcPr>
            <w:tcW w:w="1066" w:type="dxa"/>
          </w:tcPr>
          <w:p w:rsidR="004159FB" w:rsidRDefault="00B73C30">
            <w:pPr>
              <w:pStyle w:val="TableParagraph"/>
              <w:spacing w:before="63"/>
              <w:ind w:left="44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B73C30" w:rsidRDefault="00B73C30"/>
    <w:sectPr w:rsidR="00B73C30" w:rsidSect="004159FB">
      <w:pgSz w:w="11900" w:h="16840"/>
      <w:pgMar w:top="1160" w:right="1020" w:bottom="1180" w:left="1020" w:header="0" w:footer="98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6D4" w:rsidRDefault="00C356D4" w:rsidP="004159FB">
      <w:r>
        <w:separator/>
      </w:r>
    </w:p>
  </w:endnote>
  <w:endnote w:type="continuationSeparator" w:id="1">
    <w:p w:rsidR="00C356D4" w:rsidRDefault="00C356D4" w:rsidP="00415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FB" w:rsidRDefault="002B6D9F">
    <w:pPr>
      <w:pStyle w:val="Tekstpodstawowy"/>
      <w:spacing w:line="14" w:lineRule="auto"/>
      <w:rPr>
        <w:sz w:val="20"/>
      </w:rPr>
    </w:pPr>
    <w:r w:rsidRPr="002B6D9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29.7pt;margin-top:781.55pt;width:12.6pt;height:13pt;z-index:-251658752;mso-position-horizontal-relative:page;mso-position-vertical-relative:page" filled="f" stroked="f">
          <v:textbox inset="0,0,0,0">
            <w:txbxContent>
              <w:p w:rsidR="004159FB" w:rsidRDefault="002B6D9F">
                <w:pPr>
                  <w:pStyle w:val="Tekstpodstawowy"/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B73C30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A94CB7">
                  <w:rPr>
                    <w:rFonts w:ascii="Calibri"/>
                    <w:noProof/>
                    <w:spacing w:val="-10"/>
                  </w:rPr>
                  <w:t>5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6D4" w:rsidRDefault="00C356D4" w:rsidP="004159FB">
      <w:r>
        <w:separator/>
      </w:r>
    </w:p>
  </w:footnote>
  <w:footnote w:type="continuationSeparator" w:id="1">
    <w:p w:rsidR="00C356D4" w:rsidRDefault="00C356D4" w:rsidP="00415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159FB"/>
    <w:rsid w:val="002B6D9F"/>
    <w:rsid w:val="004159FB"/>
    <w:rsid w:val="00583AA3"/>
    <w:rsid w:val="00A94CB7"/>
    <w:rsid w:val="00B73C30"/>
    <w:rsid w:val="00C3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159FB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59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159FB"/>
  </w:style>
  <w:style w:type="paragraph" w:styleId="Tytu">
    <w:name w:val="Title"/>
    <w:basedOn w:val="Normalny"/>
    <w:uiPriority w:val="1"/>
    <w:qFormat/>
    <w:rsid w:val="004159FB"/>
    <w:pPr>
      <w:spacing w:before="1" w:after="38"/>
      <w:ind w:left="2784" w:right="1119" w:hanging="318"/>
    </w:pPr>
    <w:rPr>
      <w:b/>
      <w:bCs/>
    </w:rPr>
  </w:style>
  <w:style w:type="paragraph" w:styleId="Akapitzlist">
    <w:name w:val="List Paragraph"/>
    <w:basedOn w:val="Normalny"/>
    <w:uiPriority w:val="1"/>
    <w:qFormat/>
    <w:rsid w:val="004159FB"/>
  </w:style>
  <w:style w:type="paragraph" w:customStyle="1" w:styleId="TableParagraph">
    <w:name w:val="Table Paragraph"/>
    <w:basedOn w:val="Normalny"/>
    <w:uiPriority w:val="1"/>
    <w:qFormat/>
    <w:rsid w:val="00415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694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karty kursu Sztuczna inteligencja w służbie prawa</dc:title>
  <dc:creator>grzegorz kubinski</dc:creator>
  <cp:lastModifiedBy>grzegorz kubinski</cp:lastModifiedBy>
  <cp:revision>3</cp:revision>
  <dcterms:created xsi:type="dcterms:W3CDTF">2024-11-02T13:20:00Z</dcterms:created>
  <dcterms:modified xsi:type="dcterms:W3CDTF">2024-11-02T18:42:00Z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Creator">
    <vt:lpwstr>Pages</vt:lpwstr>
  </property>
  <property fmtid="{D5CDD505-2E9C-101B-9397-08002B2CF9AE}" pid="4" name="LastSaved">
    <vt:filetime>2024-11-02T00:00:00Z</vt:filetime>
  </property>
  <property fmtid="{D5CDD505-2E9C-101B-9397-08002B2CF9AE}" pid="5" name="Producer">
    <vt:lpwstr>GPL Ghostscript 9.26</vt:lpwstr>
  </property>
</Properties>
</file>